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8D9AEF" w14:textId="3079F43C" w:rsidR="001E017E" w:rsidRPr="0095196C" w:rsidRDefault="003B324D" w:rsidP="001E017E">
      <w:pPr>
        <w:jc w:val="right"/>
        <w:rPr>
          <w:rFonts w:ascii="Trebuchet MS" w:hAnsi="Trebuchet MS"/>
          <w:b/>
          <w:color w:val="002060"/>
        </w:rPr>
      </w:pPr>
      <w:r w:rsidRPr="0095196C">
        <w:rPr>
          <w:noProof/>
          <w:color w:val="00206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E00ED0" wp14:editId="53170294">
                <wp:simplePos x="0" y="0"/>
                <wp:positionH relativeFrom="column">
                  <wp:posOffset>180975</wp:posOffset>
                </wp:positionH>
                <wp:positionV relativeFrom="paragraph">
                  <wp:posOffset>-16510</wp:posOffset>
                </wp:positionV>
                <wp:extent cx="5857875" cy="929640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7875" cy="929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5129E0" w14:textId="23F4AB5C" w:rsidR="001E017E" w:rsidRPr="0095196C" w:rsidRDefault="001E017E" w:rsidP="001E017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2060"/>
                                <w:sz w:val="4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196C">
                              <w:rPr>
                                <w:rFonts w:ascii="Trebuchet MS" w:hAnsi="Trebuchet MS"/>
                                <w:b/>
                                <w:color w:val="002060"/>
                                <w:sz w:val="4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CITIZEN</w:t>
                            </w:r>
                            <w:r w:rsidR="003B324D" w:rsidRPr="0095196C">
                              <w:rPr>
                                <w:rFonts w:ascii="Trebuchet MS" w:hAnsi="Trebuchet MS"/>
                                <w:b/>
                                <w:color w:val="002060"/>
                                <w:sz w:val="4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’S</w:t>
                            </w:r>
                            <w:r w:rsidRPr="0095196C">
                              <w:rPr>
                                <w:rFonts w:ascii="Trebuchet MS" w:hAnsi="Trebuchet MS"/>
                                <w:b/>
                                <w:color w:val="002060"/>
                                <w:sz w:val="4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SUMMARY</w:t>
                            </w:r>
                          </w:p>
                          <w:p w14:paraId="0DC06905" w14:textId="524C0F78" w:rsidR="001E017E" w:rsidRPr="0095196C" w:rsidRDefault="007A65AF" w:rsidP="001E017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color w:val="002060"/>
                                <w:sz w:val="4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002060"/>
                                <w:sz w:val="4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Final</w:t>
                            </w:r>
                            <w:r w:rsidR="003B324D" w:rsidRPr="0095196C">
                              <w:rPr>
                                <w:rFonts w:ascii="Trebuchet MS" w:hAnsi="Trebuchet MS"/>
                                <w:b/>
                                <w:color w:val="002060"/>
                                <w:sz w:val="4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Implementation Report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6EE00ED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4.25pt;margin-top:-1.3pt;width:461.25pt;height:7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" filled="f" stroked="f">
                <v:textbox>
                  <w:txbxContent>
                    <w:p w14:paraId="5D5129E0" w14:textId="23F4AB5C" w:rsidR="001E017E" w:rsidRPr="0095196C" w:rsidRDefault="001E017E" w:rsidP="001E017E">
                      <w:pPr>
                        <w:jc w:val="center"/>
                        <w:rPr>
                          <w:rFonts w:ascii="Trebuchet MS" w:hAnsi="Trebuchet MS"/>
                          <w:b/>
                          <w:color w:val="002060"/>
                          <w:sz w:val="48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5196C">
                        <w:rPr>
                          <w:rFonts w:ascii="Trebuchet MS" w:hAnsi="Trebuchet MS"/>
                          <w:b/>
                          <w:color w:val="002060"/>
                          <w:sz w:val="48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CITIZEN</w:t>
                      </w:r>
                      <w:r w:rsidR="003B324D" w:rsidRPr="0095196C">
                        <w:rPr>
                          <w:rFonts w:ascii="Trebuchet MS" w:hAnsi="Trebuchet MS"/>
                          <w:b/>
                          <w:color w:val="002060"/>
                          <w:sz w:val="48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’S</w:t>
                      </w:r>
                      <w:r w:rsidRPr="0095196C">
                        <w:rPr>
                          <w:rFonts w:ascii="Trebuchet MS" w:hAnsi="Trebuchet MS"/>
                          <w:b/>
                          <w:color w:val="002060"/>
                          <w:sz w:val="48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SUMMARY</w:t>
                      </w:r>
                    </w:p>
                    <w:p w14:paraId="0DC06905" w14:textId="524C0F78" w:rsidR="001E017E" w:rsidRPr="0095196C" w:rsidRDefault="007A65AF" w:rsidP="001E017E">
                      <w:pPr>
                        <w:jc w:val="center"/>
                        <w:rPr>
                          <w:rFonts w:ascii="Trebuchet MS" w:hAnsi="Trebuchet MS"/>
                          <w:b/>
                          <w:color w:val="002060"/>
                          <w:sz w:val="48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002060"/>
                          <w:sz w:val="48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Final</w:t>
                      </w:r>
                      <w:r w:rsidR="003B324D" w:rsidRPr="0095196C">
                        <w:rPr>
                          <w:rFonts w:ascii="Trebuchet MS" w:hAnsi="Trebuchet MS"/>
                          <w:b/>
                          <w:color w:val="002060"/>
                          <w:sz w:val="48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Implementation Report</w:t>
                      </w:r>
                    </w:p>
                  </w:txbxContent>
                </v:textbox>
              </v:shape>
            </w:pict>
          </mc:Fallback>
        </mc:AlternateContent>
      </w:r>
    </w:p>
    <w:p w14:paraId="1C7D9E9D" w14:textId="0D5156CB" w:rsidR="001E017E" w:rsidRPr="0095196C" w:rsidRDefault="001E017E" w:rsidP="001E017E">
      <w:pPr>
        <w:jc w:val="right"/>
        <w:rPr>
          <w:rFonts w:ascii="Trebuchet MS" w:hAnsi="Trebuchet MS"/>
          <w:b/>
          <w:color w:val="002060"/>
        </w:rPr>
      </w:pPr>
    </w:p>
    <w:p w14:paraId="1A3AB412" w14:textId="49DDDE39" w:rsidR="001E017E" w:rsidRPr="0095196C" w:rsidRDefault="001E017E" w:rsidP="001E017E">
      <w:pPr>
        <w:jc w:val="right"/>
        <w:rPr>
          <w:rFonts w:ascii="Trebuchet MS" w:hAnsi="Trebuchet MS"/>
          <w:b/>
          <w:color w:val="002060"/>
        </w:rPr>
      </w:pPr>
    </w:p>
    <w:p w14:paraId="591AD182" w14:textId="4C1DEADD" w:rsidR="001E017E" w:rsidRPr="0095196C" w:rsidRDefault="001E017E" w:rsidP="001E017E">
      <w:pPr>
        <w:tabs>
          <w:tab w:val="left" w:pos="4176"/>
        </w:tabs>
        <w:rPr>
          <w:rFonts w:ascii="Trebuchet MS" w:hAnsi="Trebuchet MS"/>
          <w:color w:val="002060"/>
        </w:rPr>
      </w:pPr>
      <w:r w:rsidRPr="0095196C">
        <w:rPr>
          <w:rFonts w:ascii="Trebuchet MS" w:hAnsi="Trebuchet MS"/>
          <w:color w:val="002060"/>
        </w:rPr>
        <w:tab/>
      </w:r>
    </w:p>
    <w:p w14:paraId="23E7608F" w14:textId="62DEE20E" w:rsidR="00E927BF" w:rsidRPr="0095196C" w:rsidRDefault="003B324D" w:rsidP="001E017E">
      <w:pPr>
        <w:tabs>
          <w:tab w:val="left" w:pos="4176"/>
        </w:tabs>
        <w:jc w:val="both"/>
        <w:rPr>
          <w:rFonts w:ascii="Trebuchet MS" w:hAnsi="Trebuchet MS"/>
          <w:color w:val="002060"/>
        </w:rPr>
      </w:pPr>
      <w:r w:rsidRPr="0095196C">
        <w:rPr>
          <w:rFonts w:ascii="Trebuchet MS" w:hAnsi="Trebuchet MS"/>
          <w:b/>
          <w:noProof/>
          <w:color w:val="002060"/>
        </w:rPr>
        <w:drawing>
          <wp:anchor distT="0" distB="0" distL="114300" distR="114300" simplePos="0" relativeHeight="251660288" behindDoc="0" locked="0" layoutInCell="1" allowOverlap="1" wp14:anchorId="6F0D39A9" wp14:editId="286A4AB4">
            <wp:simplePos x="0" y="0"/>
            <wp:positionH relativeFrom="column">
              <wp:posOffset>1971675</wp:posOffset>
            </wp:positionH>
            <wp:positionV relativeFrom="paragraph">
              <wp:posOffset>95885</wp:posOffset>
            </wp:positionV>
            <wp:extent cx="1619250" cy="737235"/>
            <wp:effectExtent l="0" t="0" r="0" b="5715"/>
            <wp:wrapThrough wrapText="bothSides">
              <wp:wrapPolygon edited="0">
                <wp:start x="0" y="0"/>
                <wp:lineTo x="0" y="21209"/>
                <wp:lineTo x="21346" y="21209"/>
                <wp:lineTo x="21346" y="0"/>
                <wp:lineTo x="0" y="0"/>
              </wp:wrapPolygon>
            </wp:wrapThrough>
            <wp:docPr id="1" name="Picture 1" descr="C:\Users\BOGDAN~1.MUS\AppData\Local\Temp\Rar$DIa6528.18216\Intereg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GDAN~1.MUS\AppData\Local\Temp\Rar$DIa6528.18216\Intereg_e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7003D2" w14:textId="3D0E2644" w:rsidR="00E927BF" w:rsidRPr="0095196C" w:rsidRDefault="00E927BF" w:rsidP="001E017E">
      <w:pPr>
        <w:tabs>
          <w:tab w:val="left" w:pos="4176"/>
        </w:tabs>
        <w:jc w:val="both"/>
        <w:rPr>
          <w:rFonts w:ascii="Trebuchet MS" w:hAnsi="Trebuchet MS"/>
          <w:color w:val="002060"/>
        </w:rPr>
      </w:pPr>
    </w:p>
    <w:p w14:paraId="2A4F8022" w14:textId="0987427C" w:rsidR="00E927BF" w:rsidRPr="0095196C" w:rsidRDefault="00E927BF" w:rsidP="001E017E">
      <w:pPr>
        <w:tabs>
          <w:tab w:val="left" w:pos="4176"/>
        </w:tabs>
        <w:jc w:val="both"/>
        <w:rPr>
          <w:rFonts w:ascii="Trebuchet MS" w:hAnsi="Trebuchet MS"/>
          <w:color w:val="002060"/>
        </w:rPr>
      </w:pPr>
    </w:p>
    <w:p w14:paraId="4B2FE568" w14:textId="170BB770" w:rsidR="003B324D" w:rsidRPr="0095196C" w:rsidRDefault="003B324D" w:rsidP="001E017E">
      <w:pPr>
        <w:tabs>
          <w:tab w:val="left" w:pos="4176"/>
        </w:tabs>
        <w:jc w:val="both"/>
        <w:rPr>
          <w:rFonts w:ascii="Trebuchet MS" w:hAnsi="Trebuchet MS"/>
          <w:color w:val="002060"/>
        </w:rPr>
      </w:pPr>
    </w:p>
    <w:p w14:paraId="69AC5BBC" w14:textId="7D0A6F64" w:rsidR="00E81681" w:rsidRDefault="00E81681" w:rsidP="00E81681">
      <w:pPr>
        <w:tabs>
          <w:tab w:val="left" w:pos="8220"/>
        </w:tabs>
        <w:jc w:val="both"/>
        <w:rPr>
          <w:rFonts w:ascii="Trebuchet MS" w:hAnsi="Trebuchet MS"/>
          <w:color w:val="002060"/>
        </w:rPr>
      </w:pPr>
    </w:p>
    <w:p w14:paraId="2C903F17" w14:textId="77777777" w:rsidR="007A65AF" w:rsidRPr="007A65AF" w:rsidRDefault="007A65AF" w:rsidP="007A65AF">
      <w:pPr>
        <w:tabs>
          <w:tab w:val="left" w:pos="8220"/>
        </w:tabs>
        <w:jc w:val="both"/>
        <w:rPr>
          <w:rFonts w:ascii="Trebuchet MS" w:hAnsi="Trebuchet MS"/>
          <w:color w:val="002060"/>
        </w:rPr>
      </w:pPr>
      <w:r w:rsidRPr="007A65AF">
        <w:rPr>
          <w:rFonts w:ascii="Trebuchet MS" w:hAnsi="Trebuchet MS"/>
          <w:b/>
          <w:bCs/>
          <w:color w:val="002060"/>
        </w:rPr>
        <w:t>Introduction</w:t>
      </w:r>
    </w:p>
    <w:p w14:paraId="3801DCF9" w14:textId="431BAA3B" w:rsidR="00B419A1" w:rsidRPr="007A65AF" w:rsidRDefault="007A65AF" w:rsidP="007A65AF">
      <w:pPr>
        <w:tabs>
          <w:tab w:val="left" w:pos="8220"/>
        </w:tabs>
        <w:jc w:val="both"/>
        <w:rPr>
          <w:rFonts w:ascii="Trebuchet MS" w:hAnsi="Trebuchet MS"/>
          <w:color w:val="002060"/>
        </w:rPr>
      </w:pPr>
      <w:r w:rsidRPr="007A65AF">
        <w:rPr>
          <w:rFonts w:ascii="Trebuchet MS" w:hAnsi="Trebuchet MS"/>
          <w:color w:val="002060"/>
        </w:rPr>
        <w:t>The Interreg V-A Romania - Bulgaria Programme was approved by the European Commission in 2015 and aimed to promote cooperation between Romania and Bulgaria. This summary provides a citizen-friendly overview of the program's achievements, challenges and key results.</w:t>
      </w:r>
    </w:p>
    <w:p w14:paraId="28934CF6" w14:textId="77777777" w:rsidR="00B419A1" w:rsidRDefault="00B419A1" w:rsidP="007A65AF">
      <w:pPr>
        <w:tabs>
          <w:tab w:val="left" w:pos="8220"/>
        </w:tabs>
        <w:jc w:val="both"/>
        <w:rPr>
          <w:rFonts w:ascii="Trebuchet MS" w:hAnsi="Trebuchet MS"/>
          <w:b/>
          <w:bCs/>
          <w:color w:val="002060"/>
        </w:rPr>
      </w:pPr>
    </w:p>
    <w:p w14:paraId="5377979A" w14:textId="5D9497E0" w:rsidR="007A65AF" w:rsidRPr="007A65AF" w:rsidRDefault="007A65AF" w:rsidP="007A65AF">
      <w:pPr>
        <w:tabs>
          <w:tab w:val="left" w:pos="8220"/>
        </w:tabs>
        <w:jc w:val="both"/>
        <w:rPr>
          <w:rFonts w:ascii="Trebuchet MS" w:hAnsi="Trebuchet MS"/>
          <w:color w:val="002060"/>
        </w:rPr>
      </w:pPr>
      <w:r w:rsidRPr="007A65AF">
        <w:rPr>
          <w:rFonts w:ascii="Trebuchet MS" w:hAnsi="Trebuchet MS"/>
          <w:b/>
          <w:bCs/>
          <w:color w:val="002060"/>
        </w:rPr>
        <w:t>Program Highlights</w:t>
      </w:r>
    </w:p>
    <w:p w14:paraId="2DFFC1BE" w14:textId="2E224044" w:rsidR="007A65AF" w:rsidRPr="007A65AF" w:rsidRDefault="007A65AF" w:rsidP="007A65AF">
      <w:pPr>
        <w:numPr>
          <w:ilvl w:val="0"/>
          <w:numId w:val="3"/>
        </w:numPr>
        <w:tabs>
          <w:tab w:val="left" w:pos="8220"/>
        </w:tabs>
        <w:jc w:val="both"/>
        <w:rPr>
          <w:rFonts w:ascii="Trebuchet MS" w:hAnsi="Trebuchet MS"/>
          <w:color w:val="002060"/>
        </w:rPr>
      </w:pPr>
      <w:r w:rsidRPr="007A65AF">
        <w:rPr>
          <w:rFonts w:ascii="Trebuchet MS" w:hAnsi="Trebuchet MS"/>
          <w:color w:val="002060"/>
        </w:rPr>
        <w:t xml:space="preserve">Funded 172 projects, </w:t>
      </w:r>
      <w:r w:rsidR="00257A70">
        <w:rPr>
          <w:rFonts w:ascii="Trebuchet MS" w:hAnsi="Trebuchet MS"/>
          <w:color w:val="002060"/>
        </w:rPr>
        <w:t xml:space="preserve">of which </w:t>
      </w:r>
      <w:r w:rsidR="00EF186F">
        <w:rPr>
          <w:rFonts w:ascii="Trebuchet MS" w:hAnsi="Trebuchet MS"/>
          <w:color w:val="002060"/>
        </w:rPr>
        <w:t>165</w:t>
      </w:r>
      <w:r w:rsidR="00257A70">
        <w:rPr>
          <w:rFonts w:ascii="Trebuchet MS" w:hAnsi="Trebuchet MS"/>
          <w:color w:val="002060"/>
        </w:rPr>
        <w:t xml:space="preserve"> were</w:t>
      </w:r>
      <w:r w:rsidR="00EF186F" w:rsidRPr="007A65AF">
        <w:rPr>
          <w:rFonts w:ascii="Trebuchet MS" w:hAnsi="Trebuchet MS"/>
          <w:color w:val="002060"/>
        </w:rPr>
        <w:t xml:space="preserve"> </w:t>
      </w:r>
      <w:r w:rsidRPr="007A65AF">
        <w:rPr>
          <w:rFonts w:ascii="Trebuchet MS" w:hAnsi="Trebuchet MS"/>
          <w:color w:val="002060"/>
        </w:rPr>
        <w:t xml:space="preserve">successfully </w:t>
      </w:r>
      <w:r w:rsidR="00EF186F">
        <w:rPr>
          <w:rFonts w:ascii="Trebuchet MS" w:hAnsi="Trebuchet MS"/>
          <w:color w:val="002060"/>
        </w:rPr>
        <w:t xml:space="preserve">implemented and </w:t>
      </w:r>
      <w:r w:rsidR="00257A70">
        <w:rPr>
          <w:rFonts w:ascii="Trebuchet MS" w:hAnsi="Trebuchet MS"/>
          <w:color w:val="002060"/>
        </w:rPr>
        <w:t xml:space="preserve">are </w:t>
      </w:r>
      <w:r w:rsidR="00EF186F">
        <w:rPr>
          <w:rFonts w:ascii="Trebuchet MS" w:hAnsi="Trebuchet MS"/>
          <w:color w:val="002060"/>
        </w:rPr>
        <w:t>fully operational, 3 projects</w:t>
      </w:r>
      <w:r w:rsidR="00257A70">
        <w:rPr>
          <w:rFonts w:ascii="Trebuchet MS" w:hAnsi="Trebuchet MS"/>
          <w:color w:val="002060"/>
        </w:rPr>
        <w:t xml:space="preserve"> were</w:t>
      </w:r>
      <w:r w:rsidR="00EF186F">
        <w:rPr>
          <w:rFonts w:ascii="Trebuchet MS" w:hAnsi="Trebuchet MS"/>
          <w:color w:val="002060"/>
        </w:rPr>
        <w:t xml:space="preserve"> terminated and 4 projects </w:t>
      </w:r>
      <w:r w:rsidR="00257A70">
        <w:rPr>
          <w:rFonts w:ascii="Trebuchet MS" w:hAnsi="Trebuchet MS"/>
          <w:color w:val="002060"/>
        </w:rPr>
        <w:t xml:space="preserve">were </w:t>
      </w:r>
      <w:r w:rsidR="00EF186F">
        <w:rPr>
          <w:rFonts w:ascii="Trebuchet MS" w:hAnsi="Trebuchet MS"/>
          <w:color w:val="002060"/>
        </w:rPr>
        <w:t xml:space="preserve">included </w:t>
      </w:r>
      <w:r w:rsidR="006E7128" w:rsidRPr="006E7128">
        <w:rPr>
          <w:rFonts w:ascii="Trebuchet MS" w:hAnsi="Trebuchet MS"/>
          <w:color w:val="002060"/>
        </w:rPr>
        <w:t xml:space="preserve">in the list of non-functional projects and </w:t>
      </w:r>
      <w:r w:rsidR="00257A70">
        <w:rPr>
          <w:rFonts w:ascii="Trebuchet MS" w:hAnsi="Trebuchet MS"/>
          <w:color w:val="002060"/>
        </w:rPr>
        <w:t xml:space="preserve">granted additional time for completion </w:t>
      </w:r>
      <w:r w:rsidR="006E7128" w:rsidRPr="006E7128">
        <w:rPr>
          <w:rFonts w:ascii="Trebuchet MS" w:hAnsi="Trebuchet MS"/>
          <w:color w:val="002060"/>
        </w:rPr>
        <w:t>by the end of 20</w:t>
      </w:r>
      <w:r w:rsidR="00257A70">
        <w:rPr>
          <w:rFonts w:ascii="Trebuchet MS" w:hAnsi="Trebuchet MS"/>
          <w:color w:val="002060"/>
        </w:rPr>
        <w:t>26, at the beneficiaries’ own funds</w:t>
      </w:r>
      <w:r w:rsidRPr="007A65AF">
        <w:rPr>
          <w:rFonts w:ascii="Trebuchet MS" w:hAnsi="Trebuchet MS"/>
          <w:color w:val="002060"/>
        </w:rPr>
        <w:t>.</w:t>
      </w:r>
    </w:p>
    <w:p w14:paraId="47B864D9" w14:textId="3D7A2D2A" w:rsidR="007A65AF" w:rsidRPr="007A65AF" w:rsidRDefault="007A65AF" w:rsidP="007A65AF">
      <w:pPr>
        <w:numPr>
          <w:ilvl w:val="0"/>
          <w:numId w:val="3"/>
        </w:numPr>
        <w:tabs>
          <w:tab w:val="left" w:pos="8220"/>
        </w:tabs>
        <w:jc w:val="both"/>
        <w:rPr>
          <w:rFonts w:ascii="Trebuchet MS" w:hAnsi="Trebuchet MS"/>
          <w:color w:val="002060"/>
        </w:rPr>
      </w:pPr>
      <w:r w:rsidRPr="007A65AF">
        <w:rPr>
          <w:rFonts w:ascii="Trebuchet MS" w:hAnsi="Trebuchet MS"/>
          <w:color w:val="002060"/>
        </w:rPr>
        <w:t>Invested in various areas like infrastructure,</w:t>
      </w:r>
      <w:r w:rsidR="00A45EF8">
        <w:rPr>
          <w:rFonts w:ascii="Trebuchet MS" w:hAnsi="Trebuchet MS"/>
          <w:color w:val="002060"/>
        </w:rPr>
        <w:t xml:space="preserve"> transport and accessibility,</w:t>
      </w:r>
      <w:r w:rsidRPr="007A65AF">
        <w:rPr>
          <w:rFonts w:ascii="Trebuchet MS" w:hAnsi="Trebuchet MS"/>
          <w:color w:val="002060"/>
        </w:rPr>
        <w:t xml:space="preserve"> environment, safety, </w:t>
      </w:r>
      <w:r w:rsidR="00521D6E">
        <w:rPr>
          <w:rFonts w:ascii="Trebuchet MS" w:hAnsi="Trebuchet MS"/>
          <w:color w:val="002060"/>
        </w:rPr>
        <w:t>education</w:t>
      </w:r>
      <w:bookmarkStart w:id="0" w:name="_GoBack"/>
      <w:bookmarkEnd w:id="0"/>
      <w:r w:rsidRPr="007A65AF">
        <w:rPr>
          <w:rFonts w:ascii="Trebuchet MS" w:hAnsi="Trebuchet MS"/>
          <w:color w:val="002060"/>
        </w:rPr>
        <w:t>,</w:t>
      </w:r>
      <w:r w:rsidR="00A45EF8">
        <w:rPr>
          <w:rFonts w:ascii="Trebuchet MS" w:hAnsi="Trebuchet MS"/>
          <w:color w:val="002060"/>
        </w:rPr>
        <w:t xml:space="preserve"> health</w:t>
      </w:r>
      <w:r w:rsidRPr="007A65AF">
        <w:rPr>
          <w:rFonts w:ascii="Trebuchet MS" w:hAnsi="Trebuchet MS"/>
          <w:color w:val="002060"/>
        </w:rPr>
        <w:t xml:space="preserve"> and public services.</w:t>
      </w:r>
    </w:p>
    <w:p w14:paraId="0801B5F9" w14:textId="1772F872" w:rsidR="007A65AF" w:rsidRPr="007A65AF" w:rsidRDefault="007A65AF" w:rsidP="007A65AF">
      <w:pPr>
        <w:numPr>
          <w:ilvl w:val="0"/>
          <w:numId w:val="3"/>
        </w:numPr>
        <w:tabs>
          <w:tab w:val="left" w:pos="8220"/>
        </w:tabs>
        <w:jc w:val="both"/>
        <w:rPr>
          <w:rFonts w:ascii="Trebuchet MS" w:hAnsi="Trebuchet MS"/>
          <w:color w:val="002060"/>
        </w:rPr>
      </w:pPr>
      <w:r>
        <w:rPr>
          <w:rFonts w:ascii="Trebuchet MS" w:hAnsi="Trebuchet MS"/>
          <w:color w:val="002060"/>
        </w:rPr>
        <w:t>Successfully navigated through the</w:t>
      </w:r>
      <w:r w:rsidRPr="007A65AF">
        <w:rPr>
          <w:rFonts w:ascii="Trebuchet MS" w:hAnsi="Trebuchet MS"/>
          <w:color w:val="002060"/>
        </w:rPr>
        <w:t xml:space="preserve"> COVID-19 pandemic and the war in Ukraine challenges.</w:t>
      </w:r>
    </w:p>
    <w:p w14:paraId="44AEBC77" w14:textId="6C9585CD" w:rsidR="007A65AF" w:rsidRPr="007A65AF" w:rsidRDefault="007A65AF" w:rsidP="007A65AF">
      <w:pPr>
        <w:numPr>
          <w:ilvl w:val="0"/>
          <w:numId w:val="3"/>
        </w:numPr>
        <w:tabs>
          <w:tab w:val="left" w:pos="8220"/>
        </w:tabs>
        <w:jc w:val="both"/>
        <w:rPr>
          <w:rFonts w:ascii="Trebuchet MS" w:hAnsi="Trebuchet MS"/>
          <w:color w:val="002060"/>
        </w:rPr>
      </w:pPr>
      <w:r w:rsidRPr="007A65AF">
        <w:rPr>
          <w:rFonts w:ascii="Trebuchet MS" w:hAnsi="Trebuchet MS"/>
          <w:color w:val="002060"/>
        </w:rPr>
        <w:t>Achieved its overall objectives and financial targets</w:t>
      </w:r>
      <w:r w:rsidR="00A45EF8">
        <w:rPr>
          <w:rFonts w:ascii="Trebuchet MS" w:hAnsi="Trebuchet MS"/>
          <w:color w:val="002060"/>
        </w:rPr>
        <w:t xml:space="preserve"> with an absorption rate of </w:t>
      </w:r>
      <w:r w:rsidR="00C309DC">
        <w:rPr>
          <w:rFonts w:ascii="Trebuchet MS" w:hAnsi="Trebuchet MS"/>
          <w:color w:val="333333"/>
          <w:sz w:val="21"/>
          <w:szCs w:val="21"/>
          <w:shd w:val="clear" w:color="auto" w:fill="FFFFFF"/>
        </w:rPr>
        <w:t>97.54%.</w:t>
      </w:r>
    </w:p>
    <w:p w14:paraId="7E4FFC72" w14:textId="77777777" w:rsidR="00B419A1" w:rsidRDefault="00B419A1" w:rsidP="007A65AF">
      <w:pPr>
        <w:tabs>
          <w:tab w:val="left" w:pos="8220"/>
        </w:tabs>
        <w:jc w:val="both"/>
        <w:rPr>
          <w:rFonts w:ascii="Trebuchet MS" w:hAnsi="Trebuchet MS"/>
          <w:b/>
          <w:bCs/>
          <w:color w:val="002060"/>
        </w:rPr>
      </w:pPr>
    </w:p>
    <w:p w14:paraId="7E81051B" w14:textId="10CC07B2" w:rsidR="007A65AF" w:rsidRPr="007A65AF" w:rsidRDefault="007A65AF" w:rsidP="007A65AF">
      <w:pPr>
        <w:tabs>
          <w:tab w:val="left" w:pos="8220"/>
        </w:tabs>
        <w:jc w:val="both"/>
        <w:rPr>
          <w:rFonts w:ascii="Trebuchet MS" w:hAnsi="Trebuchet MS"/>
          <w:color w:val="002060"/>
        </w:rPr>
      </w:pPr>
      <w:r w:rsidRPr="007A65AF">
        <w:rPr>
          <w:rFonts w:ascii="Trebuchet MS" w:hAnsi="Trebuchet MS"/>
          <w:b/>
          <w:bCs/>
          <w:color w:val="002060"/>
        </w:rPr>
        <w:t>Results by Priority Area</w:t>
      </w:r>
    </w:p>
    <w:p w14:paraId="4C69CCE0" w14:textId="552C8397" w:rsidR="00E8006D" w:rsidRPr="00E8006D" w:rsidRDefault="007A65AF" w:rsidP="00E8006D">
      <w:pPr>
        <w:numPr>
          <w:ilvl w:val="0"/>
          <w:numId w:val="4"/>
        </w:numPr>
        <w:tabs>
          <w:tab w:val="left" w:pos="8220"/>
        </w:tabs>
        <w:jc w:val="both"/>
        <w:rPr>
          <w:rFonts w:ascii="Trebuchet MS" w:hAnsi="Trebuchet MS"/>
          <w:color w:val="002060"/>
        </w:rPr>
      </w:pPr>
      <w:r w:rsidRPr="007A65AF">
        <w:rPr>
          <w:rFonts w:ascii="Trebuchet MS" w:hAnsi="Trebuchet MS"/>
          <w:b/>
          <w:bCs/>
          <w:color w:val="002060"/>
        </w:rPr>
        <w:t>PA 1: A Well-Connected Region:</w:t>
      </w:r>
      <w:r w:rsidRPr="007A65AF">
        <w:rPr>
          <w:rFonts w:ascii="Trebuchet MS" w:hAnsi="Trebuchet MS"/>
          <w:color w:val="002060"/>
        </w:rPr>
        <w:t xml:space="preserve"> Modernized over 209 km of roads, improved Danube River navigation safety, and benefitted over 1.9 million people.</w:t>
      </w:r>
    </w:p>
    <w:p w14:paraId="0B9E7D75" w14:textId="4C11C4EC" w:rsidR="00E8006D" w:rsidRPr="00E8006D" w:rsidRDefault="00E8006D" w:rsidP="00E8006D">
      <w:pPr>
        <w:tabs>
          <w:tab w:val="left" w:pos="8220"/>
        </w:tabs>
        <w:jc w:val="center"/>
        <w:rPr>
          <w:rFonts w:ascii="Trebuchet MS" w:hAnsi="Trebuchet MS"/>
          <w:color w:val="002060"/>
        </w:rPr>
      </w:pPr>
      <w:r>
        <w:rPr>
          <w:noProof/>
        </w:rPr>
        <w:drawing>
          <wp:inline distT="0" distB="0" distL="0" distR="0" wp14:anchorId="4A5935A1" wp14:editId="685C5482">
            <wp:extent cx="3209770" cy="1560751"/>
            <wp:effectExtent l="0" t="0" r="0" b="1905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996" cy="15676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50A0561" w14:textId="56456B26" w:rsidR="00E8006D" w:rsidRPr="00E8006D" w:rsidRDefault="007A65AF" w:rsidP="00E8006D">
      <w:pPr>
        <w:numPr>
          <w:ilvl w:val="0"/>
          <w:numId w:val="4"/>
        </w:numPr>
        <w:tabs>
          <w:tab w:val="left" w:pos="8220"/>
        </w:tabs>
        <w:jc w:val="both"/>
        <w:rPr>
          <w:rFonts w:ascii="Trebuchet MS" w:hAnsi="Trebuchet MS"/>
          <w:color w:val="002060"/>
        </w:rPr>
      </w:pPr>
      <w:r w:rsidRPr="007A65AF">
        <w:rPr>
          <w:rFonts w:ascii="Trebuchet MS" w:hAnsi="Trebuchet MS"/>
          <w:b/>
          <w:bCs/>
          <w:color w:val="002060"/>
        </w:rPr>
        <w:t>PA 2: A Green Region:</w:t>
      </w:r>
      <w:r w:rsidRPr="007A65AF">
        <w:rPr>
          <w:rFonts w:ascii="Trebuchet MS" w:hAnsi="Trebuchet MS"/>
          <w:color w:val="002060"/>
        </w:rPr>
        <w:t xml:space="preserve"> Implemented 66 projects focusing on sustainable use of cultural and natural heritage, creating tourism products, and valorizing natural resources.</w:t>
      </w:r>
      <w:r>
        <w:rPr>
          <w:rFonts w:ascii="Trebuchet MS" w:hAnsi="Trebuchet MS"/>
          <w:color w:val="002060"/>
        </w:rPr>
        <w:t xml:space="preserve"> The value of the annual tourist overnights increase</w:t>
      </w:r>
      <w:r w:rsidR="00A45EF8">
        <w:rPr>
          <w:rFonts w:ascii="Trebuchet MS" w:hAnsi="Trebuchet MS"/>
          <w:color w:val="002060"/>
        </w:rPr>
        <w:t>d</w:t>
      </w:r>
      <w:r>
        <w:rPr>
          <w:rFonts w:ascii="Trebuchet MS" w:hAnsi="Trebuchet MS"/>
          <w:color w:val="002060"/>
        </w:rPr>
        <w:t xml:space="preserve"> to </w:t>
      </w:r>
      <w:r w:rsidR="00A45EF8">
        <w:rPr>
          <w:rFonts w:ascii="Trebuchet MS" w:hAnsi="Trebuchet MS"/>
          <w:color w:val="002060"/>
        </w:rPr>
        <w:t xml:space="preserve">approx. </w:t>
      </w:r>
      <w:r>
        <w:rPr>
          <w:rFonts w:ascii="Trebuchet MS" w:hAnsi="Trebuchet MS"/>
          <w:color w:val="002060"/>
        </w:rPr>
        <w:t>8 million overnights in 2023.</w:t>
      </w:r>
    </w:p>
    <w:p w14:paraId="0F39C57E" w14:textId="0C7A1D3B" w:rsidR="00E8006D" w:rsidRPr="00E8006D" w:rsidRDefault="00E8006D" w:rsidP="00E8006D">
      <w:pPr>
        <w:tabs>
          <w:tab w:val="left" w:pos="8220"/>
        </w:tabs>
        <w:ind w:left="720"/>
        <w:jc w:val="center"/>
        <w:rPr>
          <w:rFonts w:ascii="Trebuchet MS" w:hAnsi="Trebuchet MS"/>
          <w:b/>
          <w:bCs/>
          <w:color w:val="002060"/>
        </w:rPr>
      </w:pPr>
      <w:r>
        <w:rPr>
          <w:rFonts w:ascii="Trebuchet MS" w:hAnsi="Trebuchet MS"/>
          <w:b/>
          <w:bCs/>
          <w:noProof/>
          <w:color w:val="002060"/>
        </w:rPr>
        <w:lastRenderedPageBreak/>
        <w:drawing>
          <wp:inline distT="0" distB="0" distL="0" distR="0" wp14:anchorId="3528B413" wp14:editId="41410BDF">
            <wp:extent cx="3139440" cy="1786255"/>
            <wp:effectExtent l="0" t="0" r="381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598" cy="1796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4A02E20" w14:textId="402C7728" w:rsidR="007A65AF" w:rsidRDefault="007A65AF" w:rsidP="007A65AF">
      <w:pPr>
        <w:numPr>
          <w:ilvl w:val="0"/>
          <w:numId w:val="4"/>
        </w:numPr>
        <w:tabs>
          <w:tab w:val="left" w:pos="8220"/>
        </w:tabs>
        <w:jc w:val="both"/>
        <w:rPr>
          <w:rFonts w:ascii="Trebuchet MS" w:hAnsi="Trebuchet MS"/>
          <w:color w:val="002060"/>
        </w:rPr>
      </w:pPr>
      <w:r w:rsidRPr="007A65AF">
        <w:rPr>
          <w:rFonts w:ascii="Trebuchet MS" w:hAnsi="Trebuchet MS"/>
          <w:b/>
          <w:bCs/>
          <w:color w:val="002060"/>
        </w:rPr>
        <w:t>PA 3: A Safe Region:</w:t>
      </w:r>
      <w:r w:rsidRPr="007A65AF">
        <w:rPr>
          <w:rFonts w:ascii="Trebuchet MS" w:hAnsi="Trebuchet MS"/>
          <w:color w:val="002060"/>
        </w:rPr>
        <w:t xml:space="preserve"> Implemented </w:t>
      </w:r>
      <w:r w:rsidR="002D4706" w:rsidRPr="007A65AF">
        <w:rPr>
          <w:rFonts w:ascii="Trebuchet MS" w:hAnsi="Trebuchet MS"/>
          <w:color w:val="002060"/>
        </w:rPr>
        <w:t>2</w:t>
      </w:r>
      <w:r w:rsidR="002D4706">
        <w:rPr>
          <w:rFonts w:ascii="Trebuchet MS" w:hAnsi="Trebuchet MS"/>
          <w:color w:val="002060"/>
        </w:rPr>
        <w:t>8</w:t>
      </w:r>
      <w:r w:rsidR="002D4706" w:rsidRPr="007A65AF">
        <w:rPr>
          <w:rFonts w:ascii="Trebuchet MS" w:hAnsi="Trebuchet MS"/>
          <w:color w:val="002060"/>
        </w:rPr>
        <w:t xml:space="preserve"> </w:t>
      </w:r>
      <w:r w:rsidRPr="007A65AF">
        <w:rPr>
          <w:rFonts w:ascii="Trebuchet MS" w:hAnsi="Trebuchet MS"/>
          <w:color w:val="002060"/>
        </w:rPr>
        <w:t xml:space="preserve">projects, enhancing fire-fighting and emergency response capacities, </w:t>
      </w:r>
      <w:r>
        <w:rPr>
          <w:rFonts w:ascii="Trebuchet MS" w:hAnsi="Trebuchet MS"/>
          <w:color w:val="002060"/>
        </w:rPr>
        <w:t>the entire population of the area, 3.9 million people benefited from actions on risk management, protection from floods and from forest fires</w:t>
      </w:r>
      <w:r w:rsidRPr="007A65AF">
        <w:rPr>
          <w:rFonts w:ascii="Trebuchet MS" w:hAnsi="Trebuchet MS"/>
          <w:color w:val="002060"/>
        </w:rPr>
        <w:t>.</w:t>
      </w:r>
    </w:p>
    <w:p w14:paraId="6FB01384" w14:textId="520631A4" w:rsidR="00E8006D" w:rsidRPr="00E8006D" w:rsidRDefault="00E8006D" w:rsidP="00E8006D">
      <w:pPr>
        <w:tabs>
          <w:tab w:val="left" w:pos="8220"/>
        </w:tabs>
        <w:ind w:left="720"/>
        <w:jc w:val="center"/>
        <w:rPr>
          <w:rFonts w:ascii="Trebuchet MS" w:hAnsi="Trebuchet MS"/>
          <w:b/>
          <w:bCs/>
          <w:color w:val="002060"/>
        </w:rPr>
      </w:pPr>
      <w:r>
        <w:rPr>
          <w:rFonts w:ascii="Trebuchet MS" w:hAnsi="Trebuchet MS"/>
          <w:b/>
          <w:bCs/>
          <w:noProof/>
          <w:color w:val="002060"/>
        </w:rPr>
        <w:drawing>
          <wp:inline distT="0" distB="0" distL="0" distR="0" wp14:anchorId="2C39EE03" wp14:editId="08FF83B8">
            <wp:extent cx="3101918" cy="1577340"/>
            <wp:effectExtent l="0" t="0" r="381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920" cy="1578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C47E0A6" w14:textId="4A83398A" w:rsidR="00E8006D" w:rsidRPr="00E8006D" w:rsidRDefault="007A65AF" w:rsidP="00E8006D">
      <w:pPr>
        <w:numPr>
          <w:ilvl w:val="0"/>
          <w:numId w:val="4"/>
        </w:numPr>
        <w:tabs>
          <w:tab w:val="left" w:pos="8220"/>
        </w:tabs>
        <w:jc w:val="both"/>
        <w:rPr>
          <w:rFonts w:ascii="Trebuchet MS" w:hAnsi="Trebuchet MS"/>
          <w:color w:val="002060"/>
        </w:rPr>
      </w:pPr>
      <w:r w:rsidRPr="007A65AF">
        <w:rPr>
          <w:rFonts w:ascii="Trebuchet MS" w:hAnsi="Trebuchet MS"/>
          <w:b/>
          <w:bCs/>
          <w:color w:val="002060"/>
        </w:rPr>
        <w:t>PA 4: A Skilled and Inclusive Region:</w:t>
      </w:r>
      <w:r w:rsidRPr="007A65AF">
        <w:rPr>
          <w:rFonts w:ascii="Trebuchet MS" w:hAnsi="Trebuchet MS"/>
          <w:color w:val="002060"/>
        </w:rPr>
        <w:t xml:space="preserve"> All 32 projects successfully completed, strengthening labor market collaboration and fostering connections between entrepreneurs across the border. Over 41,000 people participated in cross-border initiatives for jobs and training.</w:t>
      </w:r>
    </w:p>
    <w:p w14:paraId="5F837C0F" w14:textId="3C55AEC3" w:rsidR="00E8006D" w:rsidRPr="00B419A1" w:rsidRDefault="00E8006D" w:rsidP="00B419A1">
      <w:pPr>
        <w:tabs>
          <w:tab w:val="left" w:pos="8220"/>
        </w:tabs>
        <w:ind w:left="720"/>
        <w:jc w:val="center"/>
        <w:rPr>
          <w:rFonts w:ascii="Trebuchet MS" w:hAnsi="Trebuchet MS"/>
          <w:b/>
          <w:bCs/>
          <w:color w:val="002060"/>
        </w:rPr>
      </w:pPr>
      <w:r>
        <w:rPr>
          <w:rFonts w:ascii="Trebuchet MS" w:hAnsi="Trebuchet MS"/>
          <w:b/>
          <w:bCs/>
          <w:noProof/>
          <w:color w:val="002060"/>
        </w:rPr>
        <w:drawing>
          <wp:inline distT="0" distB="0" distL="0" distR="0" wp14:anchorId="5179D3ED" wp14:editId="019406CA">
            <wp:extent cx="3114438" cy="15925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338" cy="1598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6090D4" w14:textId="2E7E90E0" w:rsidR="00E8006D" w:rsidRPr="00B419A1" w:rsidRDefault="007A65AF" w:rsidP="00B419A1">
      <w:pPr>
        <w:numPr>
          <w:ilvl w:val="0"/>
          <w:numId w:val="4"/>
        </w:numPr>
        <w:tabs>
          <w:tab w:val="left" w:pos="8220"/>
        </w:tabs>
        <w:jc w:val="both"/>
        <w:rPr>
          <w:rFonts w:ascii="Trebuchet MS" w:hAnsi="Trebuchet MS"/>
          <w:color w:val="002060"/>
        </w:rPr>
      </w:pPr>
      <w:r w:rsidRPr="007A65AF">
        <w:rPr>
          <w:rFonts w:ascii="Trebuchet MS" w:hAnsi="Trebuchet MS"/>
          <w:b/>
          <w:bCs/>
          <w:color w:val="002060"/>
        </w:rPr>
        <w:t>PA 5: An Efficient Region:</w:t>
      </w:r>
      <w:r w:rsidRPr="007A65AF">
        <w:rPr>
          <w:rFonts w:ascii="Trebuchet MS" w:hAnsi="Trebuchet MS"/>
          <w:color w:val="002060"/>
        </w:rPr>
        <w:t xml:space="preserve"> Finalized all 19 projects, developing mechanisms for enhanced cooperation in various sectors like health, education, public services, social policies, and tourism.</w:t>
      </w:r>
    </w:p>
    <w:p w14:paraId="15E9B9E1" w14:textId="5C4AB168" w:rsidR="00E8006D" w:rsidRDefault="00E8006D" w:rsidP="00E8006D">
      <w:pPr>
        <w:tabs>
          <w:tab w:val="left" w:pos="8220"/>
        </w:tabs>
        <w:ind w:left="720"/>
        <w:jc w:val="center"/>
        <w:rPr>
          <w:rFonts w:ascii="Trebuchet MS" w:hAnsi="Trebuchet MS"/>
          <w:b/>
          <w:bCs/>
          <w:color w:val="002060"/>
        </w:rPr>
      </w:pPr>
      <w:r>
        <w:rPr>
          <w:rFonts w:ascii="Trebuchet MS" w:hAnsi="Trebuchet MS"/>
          <w:b/>
          <w:bCs/>
          <w:noProof/>
          <w:color w:val="002060"/>
        </w:rPr>
        <w:drawing>
          <wp:inline distT="0" distB="0" distL="0" distR="0" wp14:anchorId="6A2244FF" wp14:editId="1E32233A">
            <wp:extent cx="3077210" cy="172440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724" cy="1726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7D6895F" w14:textId="3E1E46BB" w:rsidR="00E8006D" w:rsidRPr="007A65AF" w:rsidRDefault="00E8006D" w:rsidP="00B419A1">
      <w:pPr>
        <w:tabs>
          <w:tab w:val="left" w:pos="8220"/>
        </w:tabs>
        <w:jc w:val="both"/>
        <w:rPr>
          <w:rFonts w:ascii="Trebuchet MS" w:hAnsi="Trebuchet MS"/>
          <w:color w:val="002060"/>
        </w:rPr>
      </w:pPr>
    </w:p>
    <w:p w14:paraId="07A0C1B4" w14:textId="3884C790" w:rsidR="007A65AF" w:rsidRDefault="007A65AF" w:rsidP="007A65AF">
      <w:pPr>
        <w:numPr>
          <w:ilvl w:val="0"/>
          <w:numId w:val="4"/>
        </w:numPr>
        <w:tabs>
          <w:tab w:val="left" w:pos="8220"/>
        </w:tabs>
        <w:jc w:val="both"/>
        <w:rPr>
          <w:rFonts w:ascii="Trebuchet MS" w:hAnsi="Trebuchet MS"/>
          <w:color w:val="002060"/>
        </w:rPr>
      </w:pPr>
      <w:r w:rsidRPr="007A65AF">
        <w:rPr>
          <w:rFonts w:ascii="Trebuchet MS" w:hAnsi="Trebuchet MS"/>
          <w:b/>
          <w:bCs/>
          <w:color w:val="002060"/>
        </w:rPr>
        <w:t>PA 6: Technical Assistance:</w:t>
      </w:r>
      <w:r w:rsidRPr="007A65AF">
        <w:rPr>
          <w:rFonts w:ascii="Trebuchet MS" w:hAnsi="Trebuchet MS"/>
          <w:color w:val="002060"/>
        </w:rPr>
        <w:t xml:space="preserve"> Supported program implementation (monitoring, project support, communication) and prepared for the 2021-2027 programming period.</w:t>
      </w:r>
    </w:p>
    <w:p w14:paraId="70B3E04F" w14:textId="6C9E59CD" w:rsidR="00E8006D" w:rsidRPr="007A65AF" w:rsidRDefault="00E8006D" w:rsidP="00B419A1">
      <w:pPr>
        <w:tabs>
          <w:tab w:val="left" w:pos="8220"/>
        </w:tabs>
        <w:ind w:left="720"/>
        <w:jc w:val="center"/>
        <w:rPr>
          <w:rFonts w:ascii="Trebuchet MS" w:hAnsi="Trebuchet MS"/>
          <w:color w:val="002060"/>
        </w:rPr>
      </w:pPr>
      <w:r w:rsidRPr="00E8006D">
        <w:rPr>
          <w:rFonts w:ascii="Trebuchet MS" w:hAnsi="Trebuchet MS"/>
          <w:noProof/>
          <w:color w:val="002060"/>
        </w:rPr>
        <w:drawing>
          <wp:inline distT="0" distB="0" distL="0" distR="0" wp14:anchorId="0EEFFFE1" wp14:editId="48B549B2">
            <wp:extent cx="3068287" cy="1485900"/>
            <wp:effectExtent l="133350" t="133350" r="323215" b="361950"/>
            <wp:docPr id="7" name="Picture 7" descr="Grantee Technical Assistance | Reproductive Health National Training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antee Technical Assistance | Reproductive Health National Training Cente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721" cy="1493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2C137F" w14:textId="43FFE2CA" w:rsidR="00E81681" w:rsidRPr="0095196C" w:rsidRDefault="007A65AF" w:rsidP="00B419A1">
      <w:pPr>
        <w:tabs>
          <w:tab w:val="left" w:pos="8220"/>
        </w:tabs>
        <w:jc w:val="both"/>
        <w:rPr>
          <w:rFonts w:ascii="Trebuchet MS" w:hAnsi="Trebuchet MS"/>
          <w:color w:val="002060"/>
        </w:rPr>
      </w:pPr>
      <w:r w:rsidRPr="007A65AF">
        <w:rPr>
          <w:rFonts w:ascii="Trebuchet MS" w:hAnsi="Trebuchet MS"/>
          <w:b/>
          <w:bCs/>
          <w:color w:val="002060"/>
        </w:rPr>
        <w:t>Overall, the Interreg V-A Romania - Bulgaria Programme successfully fostered cross-border cooperation and delivered tangible improvements in various areas, benefitting citizens on both sides of the border.</w:t>
      </w:r>
    </w:p>
    <w:p w14:paraId="4EF4E6B9" w14:textId="77777777" w:rsidR="00E81681" w:rsidRPr="0095196C" w:rsidRDefault="00E81681" w:rsidP="00B419A1">
      <w:pPr>
        <w:tabs>
          <w:tab w:val="left" w:pos="8220"/>
        </w:tabs>
        <w:jc w:val="center"/>
        <w:rPr>
          <w:rFonts w:ascii="Trebuchet MS" w:hAnsi="Trebuchet MS"/>
          <w:color w:val="002060"/>
        </w:rPr>
      </w:pPr>
      <w:r w:rsidRPr="0095196C">
        <w:rPr>
          <w:noProof/>
          <w:color w:val="002060"/>
        </w:rPr>
        <w:drawing>
          <wp:inline distT="0" distB="0" distL="0" distR="0" wp14:anchorId="7208D141" wp14:editId="17E442A0">
            <wp:extent cx="4891332" cy="3509531"/>
            <wp:effectExtent l="0" t="0" r="5080" b="0"/>
            <wp:docPr id="15" name="Picture 15" descr="Ilustrații gratuite de Strate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lustrații gratuite de Strateg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960" cy="352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58148" w14:textId="2CF9E0B6" w:rsidR="003B324D" w:rsidRPr="0095196C" w:rsidRDefault="00994483" w:rsidP="003B324D">
      <w:pPr>
        <w:rPr>
          <w:rFonts w:ascii="Trebuchet MS" w:hAnsi="Trebuchet MS"/>
          <w:color w:val="002060"/>
        </w:rPr>
      </w:pPr>
      <w:r>
        <w:rPr>
          <w:rFonts w:ascii="Trebuchet MS" w:hAnsi="Trebuchet MS"/>
          <w:color w:val="002060"/>
        </w:rPr>
        <w:t>All relevant information is available on</w:t>
      </w:r>
      <w:r w:rsidR="003B324D" w:rsidRPr="0095196C">
        <w:rPr>
          <w:rFonts w:ascii="Trebuchet MS" w:hAnsi="Trebuchet MS"/>
          <w:color w:val="002060"/>
        </w:rPr>
        <w:t xml:space="preserve">: www.interregrobg.eu </w:t>
      </w:r>
    </w:p>
    <w:p w14:paraId="2D5D644D" w14:textId="77777777" w:rsidR="003B324D" w:rsidRPr="0095196C" w:rsidRDefault="003B324D" w:rsidP="003B324D">
      <w:pPr>
        <w:rPr>
          <w:rFonts w:ascii="Trebuchet MS" w:hAnsi="Trebuchet MS"/>
          <w:color w:val="002060"/>
        </w:rPr>
      </w:pPr>
      <w:r w:rsidRPr="0095196C">
        <w:rPr>
          <w:rFonts w:ascii="Trebuchet MS" w:hAnsi="Trebuchet MS"/>
          <w:color w:val="002060"/>
        </w:rPr>
        <w:t>Follow us on social media:</w:t>
      </w:r>
    </w:p>
    <w:p w14:paraId="72DD99D6" w14:textId="64697F85" w:rsidR="003B324D" w:rsidRPr="0095196C" w:rsidRDefault="00521D6E" w:rsidP="003B324D">
      <w:pPr>
        <w:rPr>
          <w:rFonts w:ascii="Trebuchet MS" w:hAnsi="Trebuchet MS"/>
          <w:color w:val="002060"/>
        </w:rPr>
      </w:pPr>
      <w:hyperlink r:id="rId15" w:history="1">
        <w:r w:rsidR="00A05F4C" w:rsidRPr="0054169C">
          <w:rPr>
            <w:rStyle w:val="Hyperlink"/>
            <w:rFonts w:ascii="Trebuchet MS" w:hAnsi="Trebuchet MS"/>
          </w:rPr>
          <w:t>https://www.facebook.com/RomaniaBulgariaCbcProgramme?ref=ts</w:t>
        </w:r>
      </w:hyperlink>
      <w:r w:rsidR="00A05F4C">
        <w:rPr>
          <w:rFonts w:ascii="Trebuchet MS" w:hAnsi="Trebuchet MS"/>
          <w:color w:val="002060"/>
        </w:rPr>
        <w:t xml:space="preserve"> </w:t>
      </w:r>
    </w:p>
    <w:p w14:paraId="3A63ABF7" w14:textId="18882CF8" w:rsidR="003B324D" w:rsidRPr="0095196C" w:rsidRDefault="00521D6E" w:rsidP="003B324D">
      <w:pPr>
        <w:rPr>
          <w:rFonts w:ascii="Trebuchet MS" w:hAnsi="Trebuchet MS"/>
          <w:color w:val="002060"/>
        </w:rPr>
      </w:pPr>
      <w:hyperlink r:id="rId16" w:history="1">
        <w:r w:rsidR="00A05F4C" w:rsidRPr="0054169C">
          <w:rPr>
            <w:rStyle w:val="Hyperlink"/>
            <w:rFonts w:ascii="Trebuchet MS" w:hAnsi="Trebuchet MS"/>
          </w:rPr>
          <w:t>https://twitter.com/ROBGProgramme</w:t>
        </w:r>
      </w:hyperlink>
      <w:r w:rsidR="00A05F4C">
        <w:rPr>
          <w:rFonts w:ascii="Trebuchet MS" w:hAnsi="Trebuchet MS"/>
          <w:color w:val="002060"/>
        </w:rPr>
        <w:t xml:space="preserve"> </w:t>
      </w:r>
    </w:p>
    <w:p w14:paraId="641F21C1" w14:textId="264AE85C" w:rsidR="005E79B0" w:rsidRDefault="00521D6E" w:rsidP="003B324D">
      <w:pPr>
        <w:rPr>
          <w:rFonts w:ascii="Trebuchet MS" w:hAnsi="Trebuchet MS"/>
          <w:color w:val="002060"/>
        </w:rPr>
      </w:pPr>
      <w:hyperlink r:id="rId17" w:history="1">
        <w:r w:rsidR="00A05F4C" w:rsidRPr="0054169C">
          <w:rPr>
            <w:rStyle w:val="Hyperlink"/>
            <w:rFonts w:ascii="Trebuchet MS" w:hAnsi="Trebuchet MS"/>
          </w:rPr>
          <w:t>https://www.youtube.com/channel/UCtgRgCcdOK5D2ZsBJrMPXew/videos</w:t>
        </w:r>
      </w:hyperlink>
    </w:p>
    <w:p w14:paraId="6ABD1EDB" w14:textId="606202C9" w:rsidR="00A05F4C" w:rsidRPr="0095196C" w:rsidRDefault="00521D6E" w:rsidP="003B324D">
      <w:pPr>
        <w:rPr>
          <w:rFonts w:ascii="Trebuchet MS" w:hAnsi="Trebuchet MS"/>
          <w:color w:val="002060"/>
        </w:rPr>
      </w:pPr>
      <w:hyperlink r:id="rId18" w:history="1">
        <w:r w:rsidR="00A05F4C" w:rsidRPr="0054169C">
          <w:rPr>
            <w:rStyle w:val="Hyperlink"/>
            <w:rFonts w:ascii="Trebuchet MS" w:hAnsi="Trebuchet MS"/>
          </w:rPr>
          <w:t>https://www.linkedin.com/company/interreg-romania-bulgaria/</w:t>
        </w:r>
      </w:hyperlink>
      <w:r w:rsidR="00A05F4C">
        <w:rPr>
          <w:rFonts w:ascii="Trebuchet MS" w:hAnsi="Trebuchet MS"/>
          <w:color w:val="002060"/>
        </w:rPr>
        <w:t xml:space="preserve"> </w:t>
      </w:r>
    </w:p>
    <w:p w14:paraId="3712FF7C" w14:textId="4E88AF92" w:rsidR="00613EAE" w:rsidRPr="0095196C" w:rsidRDefault="00521D6E" w:rsidP="005E79B0">
      <w:pPr>
        <w:rPr>
          <w:rFonts w:ascii="Trebuchet MS" w:hAnsi="Trebuchet MS"/>
          <w:color w:val="002060"/>
        </w:rPr>
      </w:pPr>
      <w:hyperlink r:id="rId19" w:history="1">
        <w:r w:rsidR="00A05F4C" w:rsidRPr="0054169C">
          <w:rPr>
            <w:rStyle w:val="Hyperlink"/>
            <w:rFonts w:ascii="Trebuchet MS" w:hAnsi="Trebuchet MS"/>
          </w:rPr>
          <w:t>https://www.instagram.com/interregviarobg/</w:t>
        </w:r>
      </w:hyperlink>
      <w:r w:rsidR="00A05F4C">
        <w:rPr>
          <w:rFonts w:ascii="Trebuchet MS" w:hAnsi="Trebuchet MS"/>
          <w:color w:val="002060"/>
        </w:rPr>
        <w:t xml:space="preserve"> </w:t>
      </w:r>
    </w:p>
    <w:sectPr w:rsidR="00613EAE" w:rsidRPr="0095196C" w:rsidSect="00E81681">
      <w:type w:val="continuous"/>
      <w:pgSz w:w="12240" w:h="15840"/>
      <w:pgMar w:top="851" w:right="1440" w:bottom="56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0D8D42" w14:textId="77777777" w:rsidR="009E4CE5" w:rsidRDefault="009E4CE5" w:rsidP="00C57ADB">
      <w:pPr>
        <w:spacing w:after="0" w:line="240" w:lineRule="auto"/>
      </w:pPr>
      <w:r>
        <w:separator/>
      </w:r>
    </w:p>
  </w:endnote>
  <w:endnote w:type="continuationSeparator" w:id="0">
    <w:p w14:paraId="4EF3D6A9" w14:textId="77777777" w:rsidR="009E4CE5" w:rsidRDefault="009E4CE5" w:rsidP="00C57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7311DB" w14:textId="77777777" w:rsidR="009E4CE5" w:rsidRDefault="009E4CE5" w:rsidP="00C57ADB">
      <w:pPr>
        <w:spacing w:after="0" w:line="240" w:lineRule="auto"/>
      </w:pPr>
      <w:r>
        <w:separator/>
      </w:r>
    </w:p>
  </w:footnote>
  <w:footnote w:type="continuationSeparator" w:id="0">
    <w:p w14:paraId="38A1A23F" w14:textId="77777777" w:rsidR="009E4CE5" w:rsidRDefault="009E4CE5" w:rsidP="00C57A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2B4A76"/>
    <w:multiLevelType w:val="hybridMultilevel"/>
    <w:tmpl w:val="A2DC3FAC"/>
    <w:lvl w:ilvl="0" w:tplc="9C64431A">
      <w:start w:val="1"/>
      <w:numFmt w:val="decimal"/>
      <w:lvlText w:val="%1)"/>
      <w:lvlJc w:val="left"/>
      <w:pPr>
        <w:ind w:left="720" w:hanging="360"/>
      </w:pPr>
      <w:rPr>
        <w:rFonts w:ascii="Segoe UI" w:hAnsi="Segoe UI" w:cs="Segoe UI" w:hint="default"/>
        <w:color w:val="37415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9B6BAD"/>
    <w:multiLevelType w:val="hybridMultilevel"/>
    <w:tmpl w:val="2DBAC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AE03CE"/>
    <w:multiLevelType w:val="multilevel"/>
    <w:tmpl w:val="5C2C9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ED19A6"/>
    <w:multiLevelType w:val="multilevel"/>
    <w:tmpl w:val="72500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17E"/>
    <w:rsid w:val="000B7233"/>
    <w:rsid w:val="000D37CE"/>
    <w:rsid w:val="001E017E"/>
    <w:rsid w:val="0023227E"/>
    <w:rsid w:val="00233A5E"/>
    <w:rsid w:val="00257A70"/>
    <w:rsid w:val="002A624A"/>
    <w:rsid w:val="002D4706"/>
    <w:rsid w:val="002D6860"/>
    <w:rsid w:val="0038560F"/>
    <w:rsid w:val="0038732D"/>
    <w:rsid w:val="003B324D"/>
    <w:rsid w:val="00443829"/>
    <w:rsid w:val="004E2B5A"/>
    <w:rsid w:val="00521D6E"/>
    <w:rsid w:val="005C77A3"/>
    <w:rsid w:val="005E79B0"/>
    <w:rsid w:val="00613EAE"/>
    <w:rsid w:val="0061651A"/>
    <w:rsid w:val="00626B08"/>
    <w:rsid w:val="0064017F"/>
    <w:rsid w:val="006468DA"/>
    <w:rsid w:val="0067018D"/>
    <w:rsid w:val="006E7128"/>
    <w:rsid w:val="007202A3"/>
    <w:rsid w:val="007728F6"/>
    <w:rsid w:val="0077489A"/>
    <w:rsid w:val="007A65AF"/>
    <w:rsid w:val="008B0065"/>
    <w:rsid w:val="00945E3D"/>
    <w:rsid w:val="0095196C"/>
    <w:rsid w:val="009815ED"/>
    <w:rsid w:val="00994483"/>
    <w:rsid w:val="009A2A6A"/>
    <w:rsid w:val="009A6A18"/>
    <w:rsid w:val="009C0651"/>
    <w:rsid w:val="009E4CE5"/>
    <w:rsid w:val="00A05F4C"/>
    <w:rsid w:val="00A45EF8"/>
    <w:rsid w:val="00A57838"/>
    <w:rsid w:val="00AD2DD0"/>
    <w:rsid w:val="00AE3587"/>
    <w:rsid w:val="00AF31ED"/>
    <w:rsid w:val="00B03947"/>
    <w:rsid w:val="00B24BC8"/>
    <w:rsid w:val="00B25C46"/>
    <w:rsid w:val="00B419A1"/>
    <w:rsid w:val="00B43A29"/>
    <w:rsid w:val="00BE00C8"/>
    <w:rsid w:val="00C309DC"/>
    <w:rsid w:val="00C57ADB"/>
    <w:rsid w:val="00C91EB8"/>
    <w:rsid w:val="00CD22D4"/>
    <w:rsid w:val="00CF02B3"/>
    <w:rsid w:val="00D04768"/>
    <w:rsid w:val="00D43550"/>
    <w:rsid w:val="00D55173"/>
    <w:rsid w:val="00D768A4"/>
    <w:rsid w:val="00DB0757"/>
    <w:rsid w:val="00E22999"/>
    <w:rsid w:val="00E57657"/>
    <w:rsid w:val="00E80048"/>
    <w:rsid w:val="00E8006D"/>
    <w:rsid w:val="00E81681"/>
    <w:rsid w:val="00E927BF"/>
    <w:rsid w:val="00EF1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2F00BD"/>
  <w15:chartTrackingRefBased/>
  <w15:docId w15:val="{EE7BF3AE-8C0C-43F6-895C-614799201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rsid w:val="0077489A"/>
    <w:pPr>
      <w:spacing w:after="24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rsid w:val="0077489A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CommentReference">
    <w:name w:val="annotation reference"/>
    <w:rsid w:val="0077489A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48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89A"/>
    <w:rPr>
      <w:rFonts w:ascii="Segoe UI" w:hAnsi="Segoe UI" w:cs="Segoe UI"/>
      <w:sz w:val="18"/>
      <w:szCs w:val="18"/>
    </w:rPr>
  </w:style>
  <w:style w:type="paragraph" w:customStyle="1" w:styleId="Text1">
    <w:name w:val="Text 1"/>
    <w:basedOn w:val="Normal"/>
    <w:link w:val="Text1Char"/>
    <w:rsid w:val="006468DA"/>
    <w:pPr>
      <w:spacing w:before="120" w:after="120" w:line="240" w:lineRule="auto"/>
      <w:ind w:left="850"/>
      <w:jc w:val="both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Text1Char">
    <w:name w:val="Text 1 Char"/>
    <w:link w:val="Text1"/>
    <w:locked/>
    <w:rsid w:val="006468DA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yperlink">
    <w:name w:val="Hyperlink"/>
    <w:uiPriority w:val="99"/>
    <w:unhideWhenUsed/>
    <w:rsid w:val="006468DA"/>
    <w:rPr>
      <w:color w:val="0563C1"/>
      <w:u w:val="single"/>
      <w:shd w:val="clear" w:color="auto" w:fill="auto"/>
    </w:rPr>
  </w:style>
  <w:style w:type="paragraph" w:styleId="Header">
    <w:name w:val="header"/>
    <w:basedOn w:val="Normal"/>
    <w:link w:val="HeaderChar"/>
    <w:uiPriority w:val="99"/>
    <w:unhideWhenUsed/>
    <w:rsid w:val="00C57A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7ADB"/>
  </w:style>
  <w:style w:type="paragraph" w:styleId="Footer">
    <w:name w:val="footer"/>
    <w:basedOn w:val="Normal"/>
    <w:link w:val="FooterChar"/>
    <w:uiPriority w:val="99"/>
    <w:unhideWhenUsed/>
    <w:rsid w:val="00C57A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7AD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6860"/>
    <w:pPr>
      <w:spacing w:after="160"/>
    </w:pPr>
    <w:rPr>
      <w:rFonts w:asciiTheme="minorHAnsi" w:eastAsiaTheme="minorHAnsi" w:hAnsiTheme="minorHAnsi" w:cstheme="minorBidi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6860"/>
    <w:rPr>
      <w:rFonts w:ascii="Times New Roman" w:eastAsia="Times New Roman" w:hAnsi="Times New Roman" w:cs="Times New Roman"/>
      <w:b/>
      <w:bCs/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5C77A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C7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AE358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5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yperlink" Target="https://www.linkedin.com/company/interreg-romania-bulgaria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s://www.youtube.com/channel/UCtgRgCcdOK5D2ZsBJrMPXew/videos" TargetMode="External"/><Relationship Id="rId2" Type="http://schemas.openxmlformats.org/officeDocument/2006/relationships/styles" Target="styles.xml"/><Relationship Id="rId16" Type="http://schemas.openxmlformats.org/officeDocument/2006/relationships/hyperlink" Target="https://twitter.com/ROBGProgramme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www.facebook.com/RomaniaBulgariaCbcProgramme?ref=ts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instagram.com/interregviarobg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465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Bogdan MUSAT</dc:creator>
  <cp:keywords/>
  <dc:description/>
  <cp:lastModifiedBy>Marcela Glodeanu</cp:lastModifiedBy>
  <cp:revision>3</cp:revision>
  <dcterms:created xsi:type="dcterms:W3CDTF">2026-01-19T12:33:00Z</dcterms:created>
  <dcterms:modified xsi:type="dcterms:W3CDTF">2026-01-19T12:33:00Z</dcterms:modified>
</cp:coreProperties>
</file>