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18" w:rsidRPr="00505F98" w:rsidRDefault="003560E3">
      <w:pPr>
        <w:rPr>
          <w:lang w:val="ro-RO"/>
        </w:rPr>
      </w:pP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69504" behindDoc="0" locked="0" layoutInCell="1" allowOverlap="1" wp14:anchorId="2DE7C326" wp14:editId="2F36560F">
            <wp:simplePos x="0" y="0"/>
            <wp:positionH relativeFrom="column">
              <wp:posOffset>3409950</wp:posOffset>
            </wp:positionH>
            <wp:positionV relativeFrom="paragraph">
              <wp:posOffset>186690</wp:posOffset>
            </wp:positionV>
            <wp:extent cx="871855" cy="596265"/>
            <wp:effectExtent l="0" t="0" r="4445" b="0"/>
            <wp:wrapSquare wrapText="bothSides"/>
            <wp:docPr id="30" name="Picture 30" descr="Logo-Bg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-BgG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67456" behindDoc="0" locked="0" layoutInCell="1" allowOverlap="1" wp14:anchorId="3D31583E" wp14:editId="29131446">
            <wp:simplePos x="0" y="0"/>
            <wp:positionH relativeFrom="column">
              <wp:posOffset>2198370</wp:posOffset>
            </wp:positionH>
            <wp:positionV relativeFrom="paragraph">
              <wp:posOffset>201930</wp:posOffset>
            </wp:positionV>
            <wp:extent cx="781050" cy="581025"/>
            <wp:effectExtent l="0" t="0" r="0" b="9525"/>
            <wp:wrapSquare wrapText="bothSides"/>
            <wp:docPr id="31" name="Picture 31" descr="Logo-RO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-ROGo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65408" behindDoc="0" locked="0" layoutInCell="1" allowOverlap="1" wp14:anchorId="356A6697" wp14:editId="4DEE7882">
            <wp:simplePos x="0" y="0"/>
            <wp:positionH relativeFrom="column">
              <wp:posOffset>-240030</wp:posOffset>
            </wp:positionH>
            <wp:positionV relativeFrom="paragraph">
              <wp:posOffset>186690</wp:posOffset>
            </wp:positionV>
            <wp:extent cx="2171700" cy="586740"/>
            <wp:effectExtent l="0" t="0" r="0" b="3810"/>
            <wp:wrapSquare wrapText="bothSides"/>
            <wp:docPr id="27" name="Picture 27" descr="Logo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E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noProof/>
        </w:rPr>
        <w:drawing>
          <wp:anchor distT="0" distB="0" distL="114300" distR="114300" simplePos="0" relativeHeight="251671552" behindDoc="1" locked="0" layoutInCell="1" allowOverlap="1" wp14:anchorId="66BC6D86" wp14:editId="65C29CA6">
            <wp:simplePos x="0" y="0"/>
            <wp:positionH relativeFrom="column">
              <wp:posOffset>4601210</wp:posOffset>
            </wp:positionH>
            <wp:positionV relativeFrom="paragraph">
              <wp:posOffset>219710</wp:posOffset>
            </wp:positionV>
            <wp:extent cx="1425575" cy="643890"/>
            <wp:effectExtent l="0" t="0" r="3175" b="3810"/>
            <wp:wrapTight wrapText="bothSides">
              <wp:wrapPolygon edited="0">
                <wp:start x="0" y="0"/>
                <wp:lineTo x="0" y="21089"/>
                <wp:lineTo x="21359" y="21089"/>
                <wp:lineTo x="2135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83D" w:rsidRDefault="00F20C85" w:rsidP="00F40204">
      <w:pPr>
        <w:spacing w:after="0"/>
        <w:rPr>
          <w:rFonts w:ascii="Trebuchet MS" w:eastAsia="Calibri" w:hAnsi="Trebuchet MS" w:cs="Times New Roman"/>
          <w:sz w:val="20"/>
          <w:szCs w:val="17"/>
          <w:u w:val="single"/>
        </w:rPr>
      </w:pPr>
      <w:r>
        <w:rPr>
          <w:rFonts w:ascii="Trebuchet MS" w:eastAsia="Calibri" w:hAnsi="Trebuchet MS" w:cs="Times New Roman"/>
          <w:noProof/>
          <w:sz w:val="20"/>
          <w:szCs w:val="17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684530</wp:posOffset>
            </wp:positionV>
            <wp:extent cx="687705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942" y="21214"/>
                <wp:lineTo x="20942" y="0"/>
                <wp:lineTo x="0" y="0"/>
              </wp:wrapPolygon>
            </wp:wrapTight>
            <wp:docPr id="10" name="Picture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04" w:rsidRDefault="00F20C85" w:rsidP="00F40204">
      <w:pPr>
        <w:spacing w:after="0"/>
        <w:rPr>
          <w:rFonts w:ascii="Trebuchet MS" w:eastAsia="Calibri" w:hAnsi="Trebuchet MS" w:cs="Times New Roman"/>
          <w:sz w:val="20"/>
          <w:szCs w:val="17"/>
          <w:u w:val="single"/>
        </w:rPr>
      </w:pPr>
      <w:r>
        <w:rPr>
          <w:rFonts w:ascii="Trebuchet MS" w:eastAsia="Calibri" w:hAnsi="Trebuchet MS" w:cs="Times New Roman"/>
          <w:sz w:val="20"/>
          <w:szCs w:val="17"/>
          <w:u w:val="single"/>
        </w:rPr>
        <w:t>C</w:t>
      </w:r>
      <w:r w:rsidR="00F40204" w:rsidRPr="00F40204">
        <w:rPr>
          <w:rFonts w:ascii="Trebuchet MS" w:eastAsia="Calibri" w:hAnsi="Trebuchet MS" w:cs="Times New Roman"/>
          <w:sz w:val="20"/>
          <w:szCs w:val="17"/>
          <w:u w:val="single"/>
        </w:rPr>
        <w:t>ROSS BORDER COOPERATION REGIONAL OFFICE CALARASI FOR ROMANIA-BULGARIA BORDER</w:t>
      </w:r>
    </w:p>
    <w:p w:rsidR="00F40204" w:rsidRPr="00F40204" w:rsidRDefault="00F40204" w:rsidP="00F40204">
      <w:pPr>
        <w:spacing w:after="0"/>
        <w:rPr>
          <w:rFonts w:ascii="Trebuchet MS" w:eastAsia="Calibri" w:hAnsi="Trebuchet MS" w:cs="Times New Roman"/>
          <w:sz w:val="20"/>
          <w:szCs w:val="17"/>
          <w:u w:val="single"/>
        </w:rPr>
      </w:pPr>
      <w:r w:rsidRPr="00F40204">
        <w:rPr>
          <w:rFonts w:ascii="Trebuchet MS" w:eastAsia="Calibri" w:hAnsi="Trebuchet MS" w:cs="Times New Roman"/>
          <w:sz w:val="16"/>
          <w:szCs w:val="17"/>
        </w:rPr>
        <w:t xml:space="preserve">Calarasi, Chiciu area, part of the main building representing the Passengers and Goods Transport Public Service headquarter at CBCP Calarasi (Romania) – Silistra (Bulgaria), Calarasi </w:t>
      </w:r>
      <w:r w:rsidRPr="00F40204">
        <w:rPr>
          <w:rFonts w:ascii="Trebuchet MS" w:eastAsia="Calibri" w:hAnsi="Trebuchet MS" w:cs="Times New Roman"/>
          <w:sz w:val="18"/>
          <w:szCs w:val="17"/>
        </w:rPr>
        <w:t>County</w:t>
      </w:r>
      <w:r w:rsidRPr="00F40204">
        <w:rPr>
          <w:rFonts w:ascii="Trebuchet MS" w:eastAsia="Calibri" w:hAnsi="Trebuchet MS" w:cs="Times New Roman"/>
          <w:sz w:val="16"/>
          <w:szCs w:val="17"/>
        </w:rPr>
        <w:t>,   phone. +40 242 313</w:t>
      </w:r>
      <w:r>
        <w:rPr>
          <w:rFonts w:ascii="Trebuchet MS" w:eastAsia="Calibri" w:hAnsi="Trebuchet MS" w:cs="Times New Roman"/>
          <w:sz w:val="16"/>
          <w:szCs w:val="17"/>
        </w:rPr>
        <w:t xml:space="preserve"> </w:t>
      </w:r>
      <w:r w:rsidRPr="00F40204">
        <w:rPr>
          <w:rFonts w:ascii="Trebuchet MS" w:eastAsia="Calibri" w:hAnsi="Trebuchet MS" w:cs="Times New Roman"/>
          <w:sz w:val="16"/>
          <w:szCs w:val="17"/>
        </w:rPr>
        <w:t>091, fax. +40 242 313</w:t>
      </w:r>
      <w:r>
        <w:rPr>
          <w:rFonts w:ascii="Trebuchet MS" w:eastAsia="Calibri" w:hAnsi="Trebuchet MS" w:cs="Times New Roman"/>
          <w:sz w:val="16"/>
          <w:szCs w:val="17"/>
        </w:rPr>
        <w:t xml:space="preserve"> </w:t>
      </w:r>
      <w:r w:rsidRPr="00F40204">
        <w:rPr>
          <w:rFonts w:ascii="Trebuchet MS" w:eastAsia="Calibri" w:hAnsi="Trebuchet MS" w:cs="Times New Roman"/>
          <w:sz w:val="16"/>
          <w:szCs w:val="17"/>
        </w:rPr>
        <w:t>092, web</w:t>
      </w:r>
      <w:r>
        <w:rPr>
          <w:rFonts w:ascii="Trebuchet MS" w:eastAsia="Calibri" w:hAnsi="Trebuchet MS" w:cs="Times New Roman"/>
          <w:sz w:val="16"/>
          <w:szCs w:val="17"/>
        </w:rPr>
        <w:t>site</w:t>
      </w:r>
      <w:r w:rsidRPr="00F40204">
        <w:rPr>
          <w:rFonts w:ascii="Trebuchet MS" w:eastAsia="Calibri" w:hAnsi="Trebuchet MS" w:cs="Times New Roman"/>
          <w:sz w:val="16"/>
          <w:szCs w:val="17"/>
        </w:rPr>
        <w:t xml:space="preserve">: </w:t>
      </w:r>
      <w:hyperlink r:id="rId13" w:history="1">
        <w:r w:rsidRPr="007504D7">
          <w:rPr>
            <w:rStyle w:val="Hyperlink"/>
            <w:rFonts w:ascii="Trebuchet MS" w:eastAsia="Calibri" w:hAnsi="Trebuchet MS" w:cs="Times New Roman"/>
            <w:sz w:val="16"/>
            <w:szCs w:val="17"/>
          </w:rPr>
          <w:t>www.calarasicbc.ro</w:t>
        </w:r>
      </w:hyperlink>
      <w:r>
        <w:rPr>
          <w:rFonts w:ascii="Trebuchet MS" w:eastAsia="Calibri" w:hAnsi="Trebuchet MS" w:cs="Times New Roman"/>
          <w:sz w:val="16"/>
          <w:szCs w:val="17"/>
        </w:rPr>
        <w:t xml:space="preserve"> </w:t>
      </w:r>
    </w:p>
    <w:p w:rsidR="00F40204" w:rsidRPr="00F40204" w:rsidRDefault="00F40204" w:rsidP="00F40204">
      <w:pPr>
        <w:spacing w:after="0" w:line="240" w:lineRule="auto"/>
        <w:ind w:left="1440"/>
        <w:jc w:val="both"/>
        <w:rPr>
          <w:rFonts w:ascii="Trebuchet MS" w:eastAsia="Calibri" w:hAnsi="Trebuchet MS" w:cs="Times New Roman"/>
          <w:sz w:val="16"/>
          <w:szCs w:val="17"/>
          <w:u w:val="thick"/>
        </w:rPr>
      </w:pPr>
      <w:r>
        <w:rPr>
          <w:rFonts w:ascii="Trebuchet MS" w:eastAsia="Calibri" w:hAnsi="Trebuchet MS" w:cs="Times New Roman"/>
          <w:sz w:val="16"/>
          <w:szCs w:val="17"/>
        </w:rPr>
        <w:t xml:space="preserve"> </w:t>
      </w:r>
    </w:p>
    <w:p w:rsidR="009C0627" w:rsidRPr="00DA178C" w:rsidRDefault="00B84CD7" w:rsidP="009C0627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Cs/>
          <w:sz w:val="28"/>
          <w:lang w:val="ro-RO"/>
        </w:rPr>
      </w:pPr>
      <w:r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>Interreg</w:t>
      </w:r>
      <w:r w:rsidR="009C0627" w:rsidRPr="00DA178C"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 xml:space="preserve"> Cooperation Day 20</w:t>
      </w:r>
      <w:r w:rsidR="00A91800" w:rsidRPr="00DA178C"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>2</w:t>
      </w:r>
      <w:r w:rsidR="005F3061"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>3</w:t>
      </w:r>
    </w:p>
    <w:p w:rsidR="009C0627" w:rsidRPr="00DA178C" w:rsidRDefault="005F3061" w:rsidP="009C0627">
      <w:pPr>
        <w:tabs>
          <w:tab w:val="center" w:pos="4703"/>
          <w:tab w:val="right" w:pos="9406"/>
        </w:tabs>
        <w:spacing w:after="0"/>
        <w:jc w:val="center"/>
        <w:rPr>
          <w:rFonts w:ascii="Trebuchet MS" w:eastAsia="Calibri" w:hAnsi="Trebuchet MS" w:cs="Times New Roman"/>
          <w:b/>
          <w:i/>
          <w:sz w:val="28"/>
          <w:lang w:val="ro-RO"/>
        </w:rPr>
      </w:pPr>
      <w:r>
        <w:rPr>
          <w:rFonts w:ascii="Trebuchet MS" w:eastAsia="Calibri" w:hAnsi="Trebuchet MS" w:cs="Times New Roman"/>
          <w:b/>
          <w:i/>
          <w:sz w:val="28"/>
          <w:lang w:val="ro-RO"/>
        </w:rPr>
        <w:t>EXPERIENCE THE CROSS BORDER TOURISM BY BIKE</w:t>
      </w:r>
    </w:p>
    <w:p w:rsidR="009450DB" w:rsidRPr="00DA178C" w:rsidRDefault="00F8119E" w:rsidP="009C0627">
      <w:pPr>
        <w:keepNext/>
        <w:tabs>
          <w:tab w:val="left" w:pos="0"/>
          <w:tab w:val="left" w:pos="2244"/>
        </w:tabs>
        <w:spacing w:after="12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Cs/>
          <w:sz w:val="28"/>
          <w:lang w:val="ro-RO"/>
        </w:rPr>
      </w:pPr>
      <w:r w:rsidRPr="00DA178C"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>Interreg V-A Roma</w:t>
      </w:r>
      <w:r w:rsidR="00F96B81" w:rsidRPr="00DA178C"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>nia-Bulgaria</w:t>
      </w:r>
      <w:r w:rsidR="00DA1BA6" w:rsidRPr="00DA178C"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 xml:space="preserve"> Programme</w:t>
      </w:r>
      <w:r w:rsidR="00F96B81" w:rsidRPr="00DA178C">
        <w:rPr>
          <w:rFonts w:ascii="Trebuchet MS" w:eastAsia="Times New Roman" w:hAnsi="Trebuchet MS" w:cs="Times New Roman"/>
          <w:b/>
          <w:bCs/>
          <w:iCs/>
          <w:sz w:val="28"/>
          <w:lang w:val="ro-RO"/>
        </w:rPr>
        <w:t xml:space="preserve"> </w:t>
      </w:r>
    </w:p>
    <w:p w:rsidR="009450DB" w:rsidRPr="00424A14" w:rsidRDefault="009450DB" w:rsidP="009C0627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/>
          <w:iCs/>
        </w:rPr>
      </w:pPr>
    </w:p>
    <w:p w:rsidR="00AE60A9" w:rsidRPr="00DA178C" w:rsidRDefault="00B84CD7" w:rsidP="009C0627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  <w:t xml:space="preserve">DRAFT </w:t>
      </w:r>
      <w:r w:rsidR="00AE60A9" w:rsidRPr="00DA178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  <w:t xml:space="preserve">AGENDA </w:t>
      </w:r>
    </w:p>
    <w:p w:rsidR="009450DB" w:rsidRPr="00DA178C" w:rsidRDefault="006379EE" w:rsidP="009450DB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rebuchet MS" w:eastAsia="Calibri" w:hAnsi="Trebuchet MS" w:cs="Courier New"/>
          <w:b/>
          <w:i/>
          <w:sz w:val="24"/>
          <w:szCs w:val="24"/>
          <w:lang w:eastAsia="ro-RO"/>
        </w:rPr>
        <w:t>4</w:t>
      </w:r>
      <w:r w:rsidR="005F3061" w:rsidRPr="005F3061">
        <w:rPr>
          <w:rFonts w:ascii="Trebuchet MS" w:eastAsia="Calibri" w:hAnsi="Trebuchet MS" w:cs="Courier New"/>
          <w:b/>
          <w:i/>
          <w:sz w:val="24"/>
          <w:szCs w:val="24"/>
          <w:vertAlign w:val="superscript"/>
          <w:lang w:eastAsia="ro-RO"/>
        </w:rPr>
        <w:t>th</w:t>
      </w:r>
      <w:r w:rsidR="005F306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  <w:t xml:space="preserve"> of October</w:t>
      </w:r>
      <w:r w:rsidR="00F96B81" w:rsidRPr="00DA178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  <w:t xml:space="preserve"> 20</w:t>
      </w:r>
      <w:r w:rsidR="00A91800" w:rsidRPr="00DA178C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  <w:t>2</w:t>
      </w:r>
      <w:r w:rsidR="005F3061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val="ro-RO"/>
        </w:rPr>
        <w:t>3</w:t>
      </w:r>
    </w:p>
    <w:p w:rsidR="009450DB" w:rsidRDefault="00A91800" w:rsidP="00685612">
      <w:pPr>
        <w:spacing w:after="0" w:line="240" w:lineRule="auto"/>
        <w:jc w:val="center"/>
        <w:rPr>
          <w:rFonts w:ascii="Trebuchet MS" w:eastAsia="Calibri" w:hAnsi="Trebuchet MS" w:cs="Courier New"/>
          <w:b/>
          <w:i/>
          <w:sz w:val="24"/>
          <w:szCs w:val="24"/>
          <w:lang w:eastAsia="ro-RO"/>
        </w:rPr>
      </w:pPr>
      <w:r w:rsidRPr="00DA178C">
        <w:rPr>
          <w:rFonts w:ascii="Trebuchet MS" w:eastAsia="Calibri" w:hAnsi="Trebuchet MS" w:cs="Courier New"/>
          <w:b/>
          <w:i/>
          <w:sz w:val="24"/>
          <w:szCs w:val="24"/>
          <w:lang w:eastAsia="ro-RO"/>
        </w:rPr>
        <w:t>Seafront promenade, Balchik, Bulgaria</w:t>
      </w:r>
    </w:p>
    <w:p w:rsidR="005F3061" w:rsidRPr="00DA178C" w:rsidRDefault="005F3061" w:rsidP="00685612">
      <w:pPr>
        <w:spacing w:after="0" w:line="240" w:lineRule="auto"/>
        <w:jc w:val="center"/>
        <w:rPr>
          <w:rFonts w:ascii="Trebuchet MS" w:eastAsia="Calibri" w:hAnsi="Trebuchet MS" w:cs="Courier New"/>
          <w:b/>
          <w:i/>
          <w:color w:val="000000"/>
          <w:sz w:val="24"/>
          <w:szCs w:val="24"/>
          <w:lang w:eastAsia="ro-RO"/>
        </w:rPr>
      </w:pPr>
    </w:p>
    <w:p w:rsidR="009450DB" w:rsidRPr="00DA178C" w:rsidRDefault="009450DB" w:rsidP="009450DB">
      <w:pPr>
        <w:spacing w:after="0" w:line="240" w:lineRule="auto"/>
        <w:rPr>
          <w:rFonts w:ascii="Trebuchet MS" w:eastAsia="Calibri" w:hAnsi="Trebuchet MS" w:cs="Times New Roman"/>
          <w:b/>
          <w:i/>
          <w:sz w:val="24"/>
          <w:szCs w:val="24"/>
          <w:lang w:val="ro-RO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364"/>
      </w:tblGrid>
      <w:tr w:rsidR="009450DB" w:rsidRPr="00DA178C" w:rsidTr="007855C0">
        <w:trPr>
          <w:trHeight w:val="51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450DB" w:rsidRPr="00DA178C" w:rsidRDefault="007855C0" w:rsidP="00A91800">
            <w:pPr>
              <w:spacing w:before="60" w:after="60" w:line="360" w:lineRule="auto"/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>10:30 – 11:00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E31E6B" w:rsidRPr="00DA178C" w:rsidRDefault="00F41545" w:rsidP="00DA178C">
            <w:pPr>
              <w:spacing w:before="120" w:after="0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Gathering</w:t>
            </w:r>
            <w:r w:rsidR="007855C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 xml:space="preserve"> participants</w:t>
            </w:r>
            <w:bookmarkStart w:id="0" w:name="_GoBack"/>
            <w:bookmarkEnd w:id="0"/>
          </w:p>
        </w:tc>
      </w:tr>
      <w:tr w:rsidR="007855C0" w:rsidRPr="00DA178C" w:rsidTr="00DA178C">
        <w:trPr>
          <w:trHeight w:val="517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7855C0" w:rsidRPr="00DA178C" w:rsidRDefault="007855C0" w:rsidP="007855C0">
            <w:pPr>
              <w:spacing w:before="60" w:after="60" w:line="360" w:lineRule="auto"/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</w:pPr>
            <w:r w:rsidRPr="00DA178C"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>11:00 – 11:15</w:t>
            </w:r>
          </w:p>
        </w:tc>
        <w:tc>
          <w:tcPr>
            <w:tcW w:w="8364" w:type="dxa"/>
            <w:shd w:val="clear" w:color="auto" w:fill="C6D9F1" w:themeFill="text2" w:themeFillTint="33"/>
            <w:vAlign w:val="center"/>
          </w:tcPr>
          <w:p w:rsidR="007855C0" w:rsidRPr="00DA178C" w:rsidRDefault="007855C0" w:rsidP="007855C0">
            <w:pPr>
              <w:spacing w:after="0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</w:p>
          <w:p w:rsidR="007855C0" w:rsidRPr="00DA178C" w:rsidRDefault="007855C0" w:rsidP="007855C0">
            <w:pPr>
              <w:spacing w:after="0"/>
              <w:jc w:val="both"/>
              <w:rPr>
                <w:rFonts w:ascii="Trebuchet MS" w:eastAsia="Calibri" w:hAnsi="Trebuchet MS" w:cs="Times New Roman"/>
                <w:b/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DA178C">
              <w:rPr>
                <w:rFonts w:ascii="Trebuchet MS" w:eastAsia="Calibri" w:hAnsi="Trebuchet MS" w:cs="Times New Roman"/>
                <w:b/>
                <w:bCs/>
                <w:iCs/>
                <w:color w:val="000000"/>
                <w:sz w:val="24"/>
                <w:szCs w:val="24"/>
                <w:lang w:val="ro-RO"/>
              </w:rPr>
              <w:t>Opening speeches</w:t>
            </w:r>
            <w:r>
              <w:rPr>
                <w:rFonts w:ascii="Trebuchet MS" w:eastAsia="Calibri" w:hAnsi="Trebuchet MS" w:cs="Times New Roman"/>
                <w:b/>
                <w:bCs/>
                <w:iCs/>
                <w:color w:val="000000"/>
                <w:sz w:val="24"/>
                <w:szCs w:val="24"/>
                <w:lang w:val="ro-RO"/>
              </w:rPr>
              <w:t xml:space="preserve"> – TO BE CONFIRMED</w:t>
            </w:r>
          </w:p>
          <w:p w:rsidR="007855C0" w:rsidRPr="00DA178C" w:rsidRDefault="007855C0" w:rsidP="007855C0">
            <w:pPr>
              <w:spacing w:after="0"/>
              <w:jc w:val="both"/>
              <w:rPr>
                <w:rFonts w:ascii="Trebuchet MS" w:eastAsia="Calibri" w:hAnsi="Trebuchet MS" w:cs="Times New Roman"/>
                <w:b/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7855C0" w:rsidRPr="00DA178C" w:rsidRDefault="007855C0" w:rsidP="007855C0">
            <w:pPr>
              <w:spacing w:after="0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DA178C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Representative of Balchik Municipality – as host and LB of the project RoBg422</w:t>
            </w:r>
          </w:p>
          <w:p w:rsidR="007855C0" w:rsidRPr="00DA178C" w:rsidRDefault="007855C0" w:rsidP="007855C0">
            <w:pPr>
              <w:spacing w:before="120" w:after="0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DA178C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Representatives of the Interreg VA RoBg Programme (MA, NA, CBC RO Calarasi</w:t>
            </w:r>
            <w:r w:rsidR="00F41545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, EC</w:t>
            </w:r>
            <w:r w:rsidRPr="00DA178C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)</w:t>
            </w:r>
          </w:p>
        </w:tc>
      </w:tr>
      <w:tr w:rsidR="007855C0" w:rsidRPr="00DA178C" w:rsidTr="00DA178C">
        <w:trPr>
          <w:trHeight w:val="521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:rsidR="007855C0" w:rsidRPr="00DA178C" w:rsidRDefault="007855C0" w:rsidP="00E90E24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</w:pPr>
            <w:r w:rsidRPr="00DA178C"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>11:30 – 1</w:t>
            </w:r>
            <w:r w:rsidR="00E90E24"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>3</w:t>
            </w:r>
            <w:r w:rsidRPr="00DA178C"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>:30</w:t>
            </w:r>
          </w:p>
        </w:tc>
        <w:tc>
          <w:tcPr>
            <w:tcW w:w="8364" w:type="dxa"/>
            <w:shd w:val="clear" w:color="auto" w:fill="FFFFFF" w:themeFill="background1"/>
            <w:vAlign w:val="center"/>
          </w:tcPr>
          <w:p w:rsidR="007855C0" w:rsidRPr="00DA178C" w:rsidRDefault="007855C0" w:rsidP="007855C0">
            <w:pPr>
              <w:spacing w:after="0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855C0" w:rsidRPr="00DA178C" w:rsidRDefault="00E90E24" w:rsidP="006379EE">
            <w:pPr>
              <w:spacing w:after="0"/>
              <w:jc w:val="both"/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>B</w:t>
            </w:r>
            <w:r w:rsidR="007855C0" w:rsidRPr="00DA178C"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ike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rides on the seafront promenade. On this route, the participants will see some of the results of the cross border cooperation projects </w:t>
            </w:r>
            <w:r w:rsidR="006379EE"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>while enjoying the stunning view to Black Sea.</w:t>
            </w:r>
          </w:p>
        </w:tc>
      </w:tr>
      <w:tr w:rsidR="007855C0" w:rsidRPr="00DA178C" w:rsidTr="00DA178C">
        <w:trPr>
          <w:trHeight w:val="521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7855C0" w:rsidRPr="00DA178C" w:rsidRDefault="007855C0" w:rsidP="007855C0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>During the event</w:t>
            </w:r>
          </w:p>
        </w:tc>
        <w:tc>
          <w:tcPr>
            <w:tcW w:w="8364" w:type="dxa"/>
            <w:shd w:val="clear" w:color="auto" w:fill="C6D9F1" w:themeFill="text2" w:themeFillTint="33"/>
            <w:vAlign w:val="center"/>
          </w:tcPr>
          <w:p w:rsidR="007855C0" w:rsidRPr="00DA178C" w:rsidRDefault="007855C0" w:rsidP="007855C0">
            <w:pPr>
              <w:spacing w:after="0"/>
              <w:jc w:val="both"/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</w:pPr>
            <w:r w:rsidRPr="00DA178C"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 xml:space="preserve">On display: </w:t>
            </w:r>
            <w:r w:rsidRPr="00DA178C"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pictures taken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during the activities </w:t>
            </w:r>
            <w:r w:rsidRPr="00DA178C"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within the </w:t>
            </w:r>
            <w:r w:rsidRPr="00DA178C">
              <w:rPr>
                <w:rFonts w:ascii="Trebuchet MS" w:eastAsia="Calibri" w:hAnsi="Trebuchet MS" w:cs="Times New Roman"/>
                <w:b/>
                <w:i/>
                <w:sz w:val="24"/>
                <w:szCs w:val="24"/>
                <w:lang w:val="ro-RO"/>
              </w:rPr>
              <w:t xml:space="preserve">Interreg </w:t>
            </w:r>
            <w:r w:rsidRPr="00DA178C">
              <w:rPr>
                <w:rFonts w:ascii="Trebuchet MS" w:eastAsia="Calibri" w:hAnsi="Trebuchet MS" w:cs="Times New Roman"/>
                <w:b/>
                <w:bCs/>
                <w:i/>
                <w:iCs/>
                <w:sz w:val="24"/>
                <w:szCs w:val="24"/>
                <w:lang w:val="ro-RO"/>
              </w:rPr>
              <w:t>V-A Romania-Bulgaria Programme.</w:t>
            </w:r>
          </w:p>
        </w:tc>
      </w:tr>
    </w:tbl>
    <w:p w:rsidR="00E90E24" w:rsidRDefault="00E90E24" w:rsidP="007448A1">
      <w:pPr>
        <w:ind w:left="2160"/>
        <w:jc w:val="both"/>
        <w:rPr>
          <w:rFonts w:ascii="Trebuchet MS" w:hAnsi="Trebuchet MS"/>
          <w:b/>
          <w:bCs/>
          <w:iCs/>
          <w:sz w:val="20"/>
          <w:szCs w:val="20"/>
          <w:lang w:val="ro-RO"/>
        </w:rPr>
      </w:pPr>
    </w:p>
    <w:p w:rsidR="00E90E24" w:rsidRDefault="00E90E24" w:rsidP="007448A1">
      <w:pPr>
        <w:ind w:left="2160"/>
        <w:jc w:val="both"/>
        <w:rPr>
          <w:rFonts w:ascii="Trebuchet MS" w:hAnsi="Trebuchet MS"/>
          <w:b/>
          <w:bCs/>
          <w:iCs/>
          <w:sz w:val="20"/>
          <w:szCs w:val="20"/>
          <w:lang w:val="ro-RO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1443355</wp:posOffset>
            </wp:positionH>
            <wp:positionV relativeFrom="paragraph">
              <wp:posOffset>8255</wp:posOffset>
            </wp:positionV>
            <wp:extent cx="3777135" cy="1386840"/>
            <wp:effectExtent l="0" t="0" r="0" b="3810"/>
            <wp:wrapThrough wrapText="bothSides">
              <wp:wrapPolygon edited="0">
                <wp:start x="0" y="0"/>
                <wp:lineTo x="0" y="21363"/>
                <wp:lineTo x="21462" y="21363"/>
                <wp:lineTo x="214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13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E24" w:rsidRDefault="00E90E24" w:rsidP="007448A1">
      <w:pPr>
        <w:ind w:left="2160"/>
        <w:jc w:val="both"/>
        <w:rPr>
          <w:rFonts w:ascii="Trebuchet MS" w:hAnsi="Trebuchet MS"/>
          <w:b/>
          <w:bCs/>
          <w:iCs/>
          <w:sz w:val="20"/>
          <w:szCs w:val="20"/>
          <w:lang w:val="ro-RO"/>
        </w:rPr>
      </w:pPr>
    </w:p>
    <w:p w:rsidR="00E90E24" w:rsidRDefault="00E90E24" w:rsidP="007448A1">
      <w:pPr>
        <w:ind w:left="2160"/>
        <w:jc w:val="both"/>
        <w:rPr>
          <w:rFonts w:ascii="Trebuchet MS" w:hAnsi="Trebuchet MS"/>
          <w:b/>
          <w:bCs/>
          <w:iCs/>
          <w:sz w:val="20"/>
          <w:szCs w:val="20"/>
          <w:lang w:val="ro-RO"/>
        </w:rPr>
      </w:pPr>
    </w:p>
    <w:p w:rsidR="00E90E24" w:rsidRDefault="00E90E24" w:rsidP="007448A1">
      <w:pPr>
        <w:ind w:left="2160"/>
        <w:jc w:val="both"/>
        <w:rPr>
          <w:rFonts w:ascii="Trebuchet MS" w:hAnsi="Trebuchet MS"/>
          <w:b/>
          <w:bCs/>
          <w:iCs/>
          <w:sz w:val="20"/>
          <w:szCs w:val="20"/>
          <w:lang w:val="ro-RO"/>
        </w:rPr>
      </w:pPr>
    </w:p>
    <w:p w:rsidR="00424A14" w:rsidRPr="007448A1" w:rsidRDefault="00E90E24" w:rsidP="007448A1">
      <w:pPr>
        <w:ind w:left="2160"/>
        <w:jc w:val="both"/>
        <w:rPr>
          <w:rFonts w:ascii="Trebuchet MS" w:hAnsi="Trebuchet MS"/>
          <w:b/>
          <w:bCs/>
          <w:iCs/>
          <w:sz w:val="20"/>
          <w:szCs w:val="20"/>
          <w:lang w:val="ro-RO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-49530</wp:posOffset>
            </wp:positionV>
            <wp:extent cx="1246505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27" y="21109"/>
                <wp:lineTo x="211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sectPr w:rsidR="00424A14" w:rsidRPr="007448A1" w:rsidSect="00F20C85">
      <w:pgSz w:w="11909" w:h="16834" w:code="9"/>
      <w:pgMar w:top="426" w:right="749" w:bottom="284" w:left="1170" w:header="288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61" w:rsidRDefault="005F3061" w:rsidP="00137F4D">
      <w:pPr>
        <w:spacing w:after="0" w:line="240" w:lineRule="auto"/>
      </w:pPr>
      <w:r>
        <w:separator/>
      </w:r>
    </w:p>
  </w:endnote>
  <w:endnote w:type="continuationSeparator" w:id="0">
    <w:p w:rsidR="005F3061" w:rsidRDefault="005F3061" w:rsidP="001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61" w:rsidRDefault="005F3061" w:rsidP="00137F4D">
      <w:pPr>
        <w:spacing w:after="0" w:line="240" w:lineRule="auto"/>
      </w:pPr>
      <w:r>
        <w:separator/>
      </w:r>
    </w:p>
  </w:footnote>
  <w:footnote w:type="continuationSeparator" w:id="0">
    <w:p w:rsidR="005F3061" w:rsidRDefault="005F3061" w:rsidP="001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626"/>
    <w:multiLevelType w:val="hybridMultilevel"/>
    <w:tmpl w:val="4536B9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F47DB"/>
    <w:multiLevelType w:val="hybridMultilevel"/>
    <w:tmpl w:val="E006DB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63881"/>
    <w:multiLevelType w:val="hybridMultilevel"/>
    <w:tmpl w:val="05CCD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554B"/>
    <w:multiLevelType w:val="hybridMultilevel"/>
    <w:tmpl w:val="D33E78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E313F"/>
    <w:multiLevelType w:val="hybridMultilevel"/>
    <w:tmpl w:val="038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8661B"/>
    <w:multiLevelType w:val="hybridMultilevel"/>
    <w:tmpl w:val="9334DC68"/>
    <w:lvl w:ilvl="0" w:tplc="DF30F1E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547976EB"/>
    <w:multiLevelType w:val="hybridMultilevel"/>
    <w:tmpl w:val="B72E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805B0"/>
    <w:multiLevelType w:val="hybridMultilevel"/>
    <w:tmpl w:val="A6F0DB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DE121C"/>
    <w:multiLevelType w:val="hybridMultilevel"/>
    <w:tmpl w:val="19D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725C1"/>
    <w:multiLevelType w:val="hybridMultilevel"/>
    <w:tmpl w:val="07D843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D4B2B6B"/>
    <w:multiLevelType w:val="hybridMultilevel"/>
    <w:tmpl w:val="19D0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617F2"/>
    <w:multiLevelType w:val="hybridMultilevel"/>
    <w:tmpl w:val="69F2D208"/>
    <w:lvl w:ilvl="0" w:tplc="0409000B">
      <w:start w:val="1"/>
      <w:numFmt w:val="bullet"/>
      <w:lvlText w:val=""/>
      <w:lvlJc w:val="left"/>
      <w:pPr>
        <w:ind w:left="14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2" w15:restartNumberingAfterBreak="0">
    <w:nsid w:val="7B16510B"/>
    <w:multiLevelType w:val="hybridMultilevel"/>
    <w:tmpl w:val="BFAE1AC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F0128BF"/>
    <w:multiLevelType w:val="hybridMultilevel"/>
    <w:tmpl w:val="6DCC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native"/>
    <w:connectString w:val="Provider=Microsoft.ACE.OLEDB.12.0;User ID=Admin;Data Source=C:\Users\jesica.papusa\Desktop\140630_Vizita la fata locului\Copy of Bza de date cu invitatii propusi LUC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Constanta (2)$'`"/>
    <w:odso>
      <w:fieldMapData>
        <w:column w:val="0"/>
        <w:lid w:val="en-US"/>
      </w:fieldMapData>
      <w:fieldMapData>
        <w:type w:val="dbColumn"/>
        <w:name w:val="Position"/>
        <w:mappedName w:val="Courtesy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ition"/>
        <w:mappedName w:val="Job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elefon"/>
        <w:mappedName w:val="Business Phone"/>
        <w:column w:val="13"/>
        <w:lid w:val="en-US"/>
      </w:fieldMapData>
      <w:fieldMapData>
        <w:type w:val="dbColumn"/>
        <w:name w:val="Fax"/>
        <w:mappedName w:val="Business Fax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18"/>
    <w:rsid w:val="000237A9"/>
    <w:rsid w:val="00042043"/>
    <w:rsid w:val="00046C5A"/>
    <w:rsid w:val="000502D2"/>
    <w:rsid w:val="000763D1"/>
    <w:rsid w:val="00082ABE"/>
    <w:rsid w:val="00084E40"/>
    <w:rsid w:val="00091BF7"/>
    <w:rsid w:val="000943AA"/>
    <w:rsid w:val="000A2381"/>
    <w:rsid w:val="000B34F8"/>
    <w:rsid w:val="000B766F"/>
    <w:rsid w:val="000C3C18"/>
    <w:rsid w:val="000C5D25"/>
    <w:rsid w:val="000C764F"/>
    <w:rsid w:val="000E06EE"/>
    <w:rsid w:val="000F70DF"/>
    <w:rsid w:val="00137F4D"/>
    <w:rsid w:val="001426A7"/>
    <w:rsid w:val="00186D83"/>
    <w:rsid w:val="00186EAD"/>
    <w:rsid w:val="00195565"/>
    <w:rsid w:val="00195573"/>
    <w:rsid w:val="00195E89"/>
    <w:rsid w:val="00197A4A"/>
    <w:rsid w:val="001A7EC6"/>
    <w:rsid w:val="001C4083"/>
    <w:rsid w:val="001F1814"/>
    <w:rsid w:val="001F2E02"/>
    <w:rsid w:val="00202124"/>
    <w:rsid w:val="00206348"/>
    <w:rsid w:val="00212746"/>
    <w:rsid w:val="00222374"/>
    <w:rsid w:val="00227B79"/>
    <w:rsid w:val="00234FA2"/>
    <w:rsid w:val="002404AC"/>
    <w:rsid w:val="00270C1A"/>
    <w:rsid w:val="002933BA"/>
    <w:rsid w:val="002A7728"/>
    <w:rsid w:val="002A77CB"/>
    <w:rsid w:val="002B1416"/>
    <w:rsid w:val="002C73B2"/>
    <w:rsid w:val="002D2908"/>
    <w:rsid w:val="002D664C"/>
    <w:rsid w:val="002E0799"/>
    <w:rsid w:val="002F1F76"/>
    <w:rsid w:val="00307546"/>
    <w:rsid w:val="00323739"/>
    <w:rsid w:val="00355A01"/>
    <w:rsid w:val="003560E3"/>
    <w:rsid w:val="00362BDE"/>
    <w:rsid w:val="003805CD"/>
    <w:rsid w:val="003A3DD9"/>
    <w:rsid w:val="003B0E34"/>
    <w:rsid w:val="00424A14"/>
    <w:rsid w:val="00434DDE"/>
    <w:rsid w:val="004505C8"/>
    <w:rsid w:val="004817F7"/>
    <w:rsid w:val="0049011B"/>
    <w:rsid w:val="004910F5"/>
    <w:rsid w:val="004B429C"/>
    <w:rsid w:val="004C4CD2"/>
    <w:rsid w:val="004D0DD2"/>
    <w:rsid w:val="004D5316"/>
    <w:rsid w:val="004D5EFB"/>
    <w:rsid w:val="004F0AE5"/>
    <w:rsid w:val="00502766"/>
    <w:rsid w:val="00505F98"/>
    <w:rsid w:val="00512D06"/>
    <w:rsid w:val="00523E3C"/>
    <w:rsid w:val="00536D61"/>
    <w:rsid w:val="005631CB"/>
    <w:rsid w:val="0057681D"/>
    <w:rsid w:val="0059533A"/>
    <w:rsid w:val="005C4441"/>
    <w:rsid w:val="005F3061"/>
    <w:rsid w:val="005F5183"/>
    <w:rsid w:val="006142BF"/>
    <w:rsid w:val="00621069"/>
    <w:rsid w:val="00623618"/>
    <w:rsid w:val="00632464"/>
    <w:rsid w:val="0063273E"/>
    <w:rsid w:val="0063340C"/>
    <w:rsid w:val="006379EE"/>
    <w:rsid w:val="006427F2"/>
    <w:rsid w:val="00650F7F"/>
    <w:rsid w:val="006556A5"/>
    <w:rsid w:val="00667F30"/>
    <w:rsid w:val="0068047E"/>
    <w:rsid w:val="00685612"/>
    <w:rsid w:val="00686BEE"/>
    <w:rsid w:val="00691753"/>
    <w:rsid w:val="00696795"/>
    <w:rsid w:val="006A383D"/>
    <w:rsid w:val="006A409A"/>
    <w:rsid w:val="006D3E4A"/>
    <w:rsid w:val="006D5C36"/>
    <w:rsid w:val="006D5DFF"/>
    <w:rsid w:val="006D6C75"/>
    <w:rsid w:val="006D76D0"/>
    <w:rsid w:val="006E0938"/>
    <w:rsid w:val="006E1FFD"/>
    <w:rsid w:val="006E43EB"/>
    <w:rsid w:val="007041E0"/>
    <w:rsid w:val="0072616F"/>
    <w:rsid w:val="007263D9"/>
    <w:rsid w:val="00732D03"/>
    <w:rsid w:val="007448A1"/>
    <w:rsid w:val="00760877"/>
    <w:rsid w:val="007639F4"/>
    <w:rsid w:val="00780806"/>
    <w:rsid w:val="007837AD"/>
    <w:rsid w:val="007855C0"/>
    <w:rsid w:val="007872C6"/>
    <w:rsid w:val="007A3DA4"/>
    <w:rsid w:val="007B13FB"/>
    <w:rsid w:val="007B25D6"/>
    <w:rsid w:val="007B5643"/>
    <w:rsid w:val="007C5282"/>
    <w:rsid w:val="007C57FE"/>
    <w:rsid w:val="00800616"/>
    <w:rsid w:val="00815567"/>
    <w:rsid w:val="00825009"/>
    <w:rsid w:val="00854BA8"/>
    <w:rsid w:val="00855709"/>
    <w:rsid w:val="00892602"/>
    <w:rsid w:val="008969B6"/>
    <w:rsid w:val="008A3DCF"/>
    <w:rsid w:val="008B36E6"/>
    <w:rsid w:val="008C5979"/>
    <w:rsid w:val="008D372E"/>
    <w:rsid w:val="008D3E91"/>
    <w:rsid w:val="008F4136"/>
    <w:rsid w:val="00905B21"/>
    <w:rsid w:val="00915366"/>
    <w:rsid w:val="00915A06"/>
    <w:rsid w:val="00941E10"/>
    <w:rsid w:val="009450DB"/>
    <w:rsid w:val="009457C1"/>
    <w:rsid w:val="0098209B"/>
    <w:rsid w:val="00992529"/>
    <w:rsid w:val="00994766"/>
    <w:rsid w:val="00996660"/>
    <w:rsid w:val="009A0A7C"/>
    <w:rsid w:val="009A0ADA"/>
    <w:rsid w:val="009A234B"/>
    <w:rsid w:val="009A6DC3"/>
    <w:rsid w:val="009C0627"/>
    <w:rsid w:val="009D2D70"/>
    <w:rsid w:val="009D7675"/>
    <w:rsid w:val="009F074B"/>
    <w:rsid w:val="00A03621"/>
    <w:rsid w:val="00A03D66"/>
    <w:rsid w:val="00A15175"/>
    <w:rsid w:val="00A15A6D"/>
    <w:rsid w:val="00A27244"/>
    <w:rsid w:val="00A445C6"/>
    <w:rsid w:val="00A51E3D"/>
    <w:rsid w:val="00A52C41"/>
    <w:rsid w:val="00A56E8A"/>
    <w:rsid w:val="00A66918"/>
    <w:rsid w:val="00A833CB"/>
    <w:rsid w:val="00A91800"/>
    <w:rsid w:val="00A929E6"/>
    <w:rsid w:val="00A92FE6"/>
    <w:rsid w:val="00A94163"/>
    <w:rsid w:val="00A944B0"/>
    <w:rsid w:val="00A94EB0"/>
    <w:rsid w:val="00AC599F"/>
    <w:rsid w:val="00AC5A9F"/>
    <w:rsid w:val="00AC6BDC"/>
    <w:rsid w:val="00AD3E33"/>
    <w:rsid w:val="00AE60A9"/>
    <w:rsid w:val="00AF5891"/>
    <w:rsid w:val="00B10137"/>
    <w:rsid w:val="00B11EC7"/>
    <w:rsid w:val="00B13127"/>
    <w:rsid w:val="00B174B6"/>
    <w:rsid w:val="00B22F4B"/>
    <w:rsid w:val="00B261BF"/>
    <w:rsid w:val="00B36521"/>
    <w:rsid w:val="00B73289"/>
    <w:rsid w:val="00B84CD7"/>
    <w:rsid w:val="00B95605"/>
    <w:rsid w:val="00BA708F"/>
    <w:rsid w:val="00BC2EFE"/>
    <w:rsid w:val="00BD02ED"/>
    <w:rsid w:val="00BD2B47"/>
    <w:rsid w:val="00BD4B79"/>
    <w:rsid w:val="00BE42F4"/>
    <w:rsid w:val="00C02DBC"/>
    <w:rsid w:val="00C305BD"/>
    <w:rsid w:val="00C36892"/>
    <w:rsid w:val="00CB014F"/>
    <w:rsid w:val="00CB04BE"/>
    <w:rsid w:val="00CC23DB"/>
    <w:rsid w:val="00CD3F6B"/>
    <w:rsid w:val="00CD75C6"/>
    <w:rsid w:val="00CE2B9F"/>
    <w:rsid w:val="00CE46C1"/>
    <w:rsid w:val="00D15EE9"/>
    <w:rsid w:val="00D21C2A"/>
    <w:rsid w:val="00D23C99"/>
    <w:rsid w:val="00D30517"/>
    <w:rsid w:val="00D40E69"/>
    <w:rsid w:val="00D51897"/>
    <w:rsid w:val="00D556A1"/>
    <w:rsid w:val="00D605F0"/>
    <w:rsid w:val="00D74BF5"/>
    <w:rsid w:val="00D77628"/>
    <w:rsid w:val="00D839F4"/>
    <w:rsid w:val="00D8767D"/>
    <w:rsid w:val="00DA178C"/>
    <w:rsid w:val="00DA1BA6"/>
    <w:rsid w:val="00DA4F82"/>
    <w:rsid w:val="00DD5EE4"/>
    <w:rsid w:val="00E061BF"/>
    <w:rsid w:val="00E07D7C"/>
    <w:rsid w:val="00E2286A"/>
    <w:rsid w:val="00E31E6B"/>
    <w:rsid w:val="00E410E6"/>
    <w:rsid w:val="00E61D01"/>
    <w:rsid w:val="00E8743C"/>
    <w:rsid w:val="00E90E24"/>
    <w:rsid w:val="00EB2949"/>
    <w:rsid w:val="00EC066F"/>
    <w:rsid w:val="00EC2049"/>
    <w:rsid w:val="00EF600A"/>
    <w:rsid w:val="00F175BE"/>
    <w:rsid w:val="00F20C85"/>
    <w:rsid w:val="00F36127"/>
    <w:rsid w:val="00F40204"/>
    <w:rsid w:val="00F41545"/>
    <w:rsid w:val="00F41DE6"/>
    <w:rsid w:val="00F5405A"/>
    <w:rsid w:val="00F55F33"/>
    <w:rsid w:val="00F64D7F"/>
    <w:rsid w:val="00F70DA5"/>
    <w:rsid w:val="00F8119E"/>
    <w:rsid w:val="00F96B81"/>
    <w:rsid w:val="00FA4BDF"/>
    <w:rsid w:val="00FC2B81"/>
    <w:rsid w:val="00FC42CD"/>
    <w:rsid w:val="00FC6F0F"/>
    <w:rsid w:val="00FD5F78"/>
    <w:rsid w:val="00FD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5E1D21"/>
  <w15:docId w15:val="{4ED179F6-7AFA-47E6-9912-5213DB04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4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3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4D"/>
  </w:style>
  <w:style w:type="paragraph" w:styleId="Footer">
    <w:name w:val="footer"/>
    <w:basedOn w:val="Normal"/>
    <w:link w:val="Foot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4D"/>
  </w:style>
  <w:style w:type="paragraph" w:styleId="NormalWeb">
    <w:name w:val="Normal (Web)"/>
    <w:basedOn w:val="Normal"/>
    <w:uiPriority w:val="99"/>
    <w:unhideWhenUsed/>
    <w:rsid w:val="005F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3DB"/>
    <w:rPr>
      <w:b/>
      <w:bCs/>
    </w:rPr>
  </w:style>
  <w:style w:type="character" w:customStyle="1" w:styleId="apple-converted-space">
    <w:name w:val="apple-converted-space"/>
    <w:basedOn w:val="DefaultParagraphFont"/>
    <w:rsid w:val="00CC23DB"/>
  </w:style>
  <w:style w:type="paragraph" w:styleId="ListParagraph">
    <w:name w:val="List Paragraph"/>
    <w:basedOn w:val="Normal"/>
    <w:uiPriority w:val="34"/>
    <w:qFormat/>
    <w:rsid w:val="00945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D66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B25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larasicb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49D21C-3AF0-4AD8-9967-C90618DB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jesica.papusa</dc:creator>
  <cp:lastModifiedBy>Bogdan MUSAT</cp:lastModifiedBy>
  <cp:revision>20</cp:revision>
  <cp:lastPrinted>2023-09-01T10:01:00Z</cp:lastPrinted>
  <dcterms:created xsi:type="dcterms:W3CDTF">2019-08-27T06:09:00Z</dcterms:created>
  <dcterms:modified xsi:type="dcterms:W3CDTF">2023-09-04T12:29:00Z</dcterms:modified>
</cp:coreProperties>
</file>